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49" w:rsidRPr="00273F18" w:rsidRDefault="00426E56" w:rsidP="00426E56">
      <w:pPr>
        <w:rPr>
          <w:rFonts w:cs="Arial"/>
          <w:b/>
          <w:color w:val="FF9900"/>
        </w:rPr>
      </w:pPr>
      <w:r w:rsidRPr="00273F18">
        <w:rPr>
          <w:rFonts w:cs="Arial"/>
          <w:b/>
          <w:noProof/>
          <w:color w:val="FF9900"/>
          <w:lang w:val="en-US"/>
        </w:rPr>
        <w:drawing>
          <wp:inline distT="0" distB="0" distL="0" distR="0">
            <wp:extent cx="972820" cy="438785"/>
            <wp:effectExtent l="1905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5" cstate="print"/>
                    <a:srcRect/>
                    <a:stretch>
                      <a:fillRect/>
                    </a:stretch>
                  </pic:blipFill>
                  <pic:spPr bwMode="auto">
                    <a:xfrm>
                      <a:off x="0" y="0"/>
                      <a:ext cx="972820" cy="438785"/>
                    </a:xfrm>
                    <a:prstGeom prst="rect">
                      <a:avLst/>
                    </a:prstGeom>
                    <a:noFill/>
                    <a:ln w="9525">
                      <a:noFill/>
                      <a:miter lim="800000"/>
                      <a:headEnd/>
                      <a:tailEnd/>
                    </a:ln>
                  </pic:spPr>
                </pic:pic>
              </a:graphicData>
            </a:graphic>
          </wp:inline>
        </w:drawing>
      </w:r>
    </w:p>
    <w:p w:rsidR="00426E56" w:rsidRPr="00273F18" w:rsidRDefault="00562F49" w:rsidP="00426E56">
      <w:pPr>
        <w:rPr>
          <w:rFonts w:cs="Arial"/>
          <w:b/>
          <w:color w:val="FF9900"/>
        </w:rPr>
      </w:pPr>
      <w:r w:rsidRPr="00273F18">
        <w:rPr>
          <w:rFonts w:cs="Arial"/>
          <w:b/>
          <w:color w:val="FF9900"/>
        </w:rPr>
        <w:t>______________</w:t>
      </w:r>
      <w:r w:rsidR="00426E56" w:rsidRPr="00273F18">
        <w:rPr>
          <w:rFonts w:cs="Arial"/>
          <w:b/>
          <w:color w:val="FF9900"/>
        </w:rPr>
        <w:t>______________________________________</w:t>
      </w:r>
    </w:p>
    <w:p w:rsidR="00426E56" w:rsidRPr="00273F18" w:rsidRDefault="00426E56" w:rsidP="00426E56">
      <w:pPr>
        <w:rPr>
          <w:rFonts w:cs="Arial"/>
          <w:bCs/>
        </w:rPr>
      </w:pPr>
      <w:r w:rsidRPr="00273F18">
        <w:rPr>
          <w:rFonts w:cs="Arial"/>
          <w:bCs/>
        </w:rPr>
        <w:t>We are pleased to announce the following vacancy:</w:t>
      </w:r>
    </w:p>
    <w:p w:rsidR="00426E56" w:rsidRPr="00273F18" w:rsidRDefault="00426E56" w:rsidP="00426E56">
      <w:pPr>
        <w:rPr>
          <w:rFonts w:cs="Arial"/>
          <w:bCs/>
        </w:rPr>
      </w:pPr>
      <w:r w:rsidRPr="00273F18">
        <w:rPr>
          <w:rFonts w:cs="Arial"/>
          <w:bCs/>
        </w:rPr>
        <w:t>__________________________________________________</w:t>
      </w:r>
    </w:p>
    <w:tbl>
      <w:tblPr>
        <w:tblW w:w="9039" w:type="dxa"/>
        <w:tblLook w:val="0000"/>
      </w:tblPr>
      <w:tblGrid>
        <w:gridCol w:w="2988"/>
        <w:gridCol w:w="6051"/>
      </w:tblGrid>
      <w:tr w:rsidR="00426E56" w:rsidRPr="00273F18" w:rsidTr="00CA7778">
        <w:tc>
          <w:tcPr>
            <w:tcW w:w="9039" w:type="dxa"/>
            <w:gridSpan w:val="2"/>
          </w:tcPr>
          <w:p w:rsidR="00426E56" w:rsidRPr="00273F18" w:rsidRDefault="00426E56" w:rsidP="00CA7778">
            <w:pPr>
              <w:rPr>
                <w:rFonts w:cs="Arial"/>
                <w:b/>
              </w:rPr>
            </w:pPr>
            <w:r w:rsidRPr="00592476">
              <w:rPr>
                <w:rFonts w:cs="Arial"/>
                <w:b/>
                <w:lang w:val="en-US"/>
              </w:rPr>
              <w:t>Intern</w:t>
            </w:r>
            <w:r w:rsidRPr="00273F18">
              <w:rPr>
                <w:rFonts w:cs="Arial"/>
                <w:b/>
              </w:rPr>
              <w:t>ship</w:t>
            </w:r>
            <w:r w:rsidRPr="00592476">
              <w:rPr>
                <w:rFonts w:cs="Arial"/>
                <w:b/>
                <w:lang w:val="en-US"/>
              </w:rPr>
              <w:t xml:space="preserve"> in Maternal/Reproductive Health</w:t>
            </w:r>
            <w:r w:rsidR="00CD70E7" w:rsidRPr="00592476">
              <w:rPr>
                <w:rFonts w:cs="Arial"/>
                <w:b/>
                <w:lang w:val="en-US"/>
              </w:rPr>
              <w:t xml:space="preserve"> Gaps in </w:t>
            </w:r>
            <w:r w:rsidR="00763137" w:rsidRPr="00592476">
              <w:rPr>
                <w:rFonts w:cs="Arial"/>
                <w:b/>
                <w:lang w:val="en-US"/>
              </w:rPr>
              <w:t>Vulnerable</w:t>
            </w:r>
            <w:r w:rsidR="00CD70E7" w:rsidRPr="00592476">
              <w:rPr>
                <w:rFonts w:cs="Arial"/>
                <w:b/>
                <w:lang w:val="en-US"/>
              </w:rPr>
              <w:t xml:space="preserve"> and </w:t>
            </w:r>
            <w:r w:rsidR="00763137" w:rsidRPr="00592476">
              <w:rPr>
                <w:rFonts w:cs="Arial"/>
                <w:b/>
                <w:lang w:val="en-US"/>
              </w:rPr>
              <w:t>Marginalized</w:t>
            </w:r>
            <w:r w:rsidR="002D4EB0" w:rsidRPr="00592476">
              <w:rPr>
                <w:rFonts w:cs="Arial"/>
                <w:b/>
                <w:lang w:val="en-US"/>
              </w:rPr>
              <w:t xml:space="preserve"> Population Groups in the Asia Pacific Region  </w:t>
            </w:r>
            <w:r w:rsidRPr="00592476">
              <w:rPr>
                <w:rFonts w:cs="Arial"/>
                <w:b/>
                <w:lang w:val="en-US"/>
              </w:rPr>
              <w:t xml:space="preserve"> </w:t>
            </w:r>
          </w:p>
          <w:p w:rsidR="00426E56" w:rsidRPr="00273F18" w:rsidRDefault="00426E56" w:rsidP="00CA7778">
            <w:pPr>
              <w:rPr>
                <w:rFonts w:cs="Arial"/>
                <w:b/>
              </w:rPr>
            </w:pPr>
          </w:p>
        </w:tc>
      </w:tr>
      <w:tr w:rsidR="00426E56" w:rsidRPr="00273F18" w:rsidTr="00CA7778">
        <w:tc>
          <w:tcPr>
            <w:tcW w:w="2988" w:type="dxa"/>
          </w:tcPr>
          <w:p w:rsidR="00426E56" w:rsidRPr="00273F18" w:rsidRDefault="00426E56" w:rsidP="00CA7778">
            <w:pPr>
              <w:rPr>
                <w:rFonts w:cs="Arial"/>
                <w:bCs/>
              </w:rPr>
            </w:pPr>
            <w:r w:rsidRPr="00273F18">
              <w:rPr>
                <w:rFonts w:cs="Arial"/>
                <w:bCs/>
              </w:rPr>
              <w:t>CLOSING DATE:</w:t>
            </w:r>
          </w:p>
        </w:tc>
        <w:tc>
          <w:tcPr>
            <w:tcW w:w="6051" w:type="dxa"/>
          </w:tcPr>
          <w:p w:rsidR="00426E56" w:rsidRPr="00273F18" w:rsidRDefault="00426E56" w:rsidP="00592476">
            <w:pPr>
              <w:rPr>
                <w:rFonts w:cs="Arial"/>
                <w:bCs/>
                <w:color w:val="FF0000"/>
              </w:rPr>
            </w:pPr>
            <w:r w:rsidRPr="00273F18">
              <w:rPr>
                <w:rFonts w:cs="Arial"/>
                <w:b/>
                <w:color w:val="FF0000"/>
              </w:rPr>
              <w:t xml:space="preserve">Friday, </w:t>
            </w:r>
            <w:r w:rsidR="00592476">
              <w:rPr>
                <w:rFonts w:cs="Arial"/>
                <w:b/>
                <w:color w:val="FF0000"/>
              </w:rPr>
              <w:t>06 May</w:t>
            </w:r>
            <w:r w:rsidRPr="00273F18">
              <w:rPr>
                <w:rFonts w:cs="Arial"/>
                <w:b/>
                <w:color w:val="FF0000"/>
              </w:rPr>
              <w:t xml:space="preserve"> 2016 </w:t>
            </w:r>
            <w:r w:rsidR="00254219" w:rsidRPr="00273F18">
              <w:rPr>
                <w:rFonts w:cs="Arial"/>
                <w:b/>
                <w:color w:val="FF0000"/>
              </w:rPr>
              <w:t>at 15</w:t>
            </w:r>
            <w:r w:rsidRPr="00273F18">
              <w:rPr>
                <w:rFonts w:cs="Arial"/>
                <w:b/>
                <w:color w:val="FF0000"/>
              </w:rPr>
              <w:t>:00 hours, Bangkok time</w:t>
            </w:r>
          </w:p>
        </w:tc>
      </w:tr>
      <w:tr w:rsidR="00426E56" w:rsidRPr="00273F18" w:rsidTr="00CA7778">
        <w:tc>
          <w:tcPr>
            <w:tcW w:w="2988" w:type="dxa"/>
          </w:tcPr>
          <w:p w:rsidR="00426E56" w:rsidRPr="00273F18" w:rsidRDefault="00426E56" w:rsidP="00CA7778">
            <w:pPr>
              <w:rPr>
                <w:rFonts w:cs="Arial"/>
                <w:bCs/>
              </w:rPr>
            </w:pPr>
            <w:r w:rsidRPr="00273F18">
              <w:rPr>
                <w:rFonts w:cs="Arial"/>
                <w:bCs/>
              </w:rPr>
              <w:t>DUTY STATION:</w:t>
            </w:r>
          </w:p>
        </w:tc>
        <w:tc>
          <w:tcPr>
            <w:tcW w:w="6051" w:type="dxa"/>
          </w:tcPr>
          <w:p w:rsidR="00426E56" w:rsidRPr="00273F18" w:rsidRDefault="00426E56" w:rsidP="00CA7778">
            <w:pPr>
              <w:rPr>
                <w:rFonts w:cs="Arial"/>
                <w:bCs/>
              </w:rPr>
            </w:pPr>
            <w:r w:rsidRPr="00273F18">
              <w:rPr>
                <w:rFonts w:cs="Arial"/>
                <w:bCs/>
              </w:rPr>
              <w:t>Bangkok, Thailand</w:t>
            </w:r>
          </w:p>
        </w:tc>
      </w:tr>
      <w:tr w:rsidR="00426E56" w:rsidRPr="00273F18" w:rsidTr="00CA7778">
        <w:tc>
          <w:tcPr>
            <w:tcW w:w="2988" w:type="dxa"/>
          </w:tcPr>
          <w:p w:rsidR="00426E56" w:rsidRPr="00273F18" w:rsidRDefault="00426E56" w:rsidP="00CA7778">
            <w:pPr>
              <w:rPr>
                <w:rFonts w:cs="Arial"/>
                <w:bCs/>
              </w:rPr>
            </w:pPr>
            <w:r w:rsidRPr="00273F18">
              <w:rPr>
                <w:rFonts w:cs="Arial"/>
                <w:bCs/>
              </w:rPr>
              <w:t>DURATION:</w:t>
            </w:r>
          </w:p>
        </w:tc>
        <w:tc>
          <w:tcPr>
            <w:tcW w:w="6051" w:type="dxa"/>
          </w:tcPr>
          <w:p w:rsidR="00426E56" w:rsidRPr="00273F18" w:rsidRDefault="00426E56" w:rsidP="00CA7778">
            <w:pPr>
              <w:rPr>
                <w:rFonts w:cs="Arial"/>
                <w:bCs/>
              </w:rPr>
            </w:pPr>
            <w:r w:rsidRPr="00273F18">
              <w:rPr>
                <w:rFonts w:cs="Arial"/>
              </w:rPr>
              <w:t>3 to 6 months</w:t>
            </w:r>
          </w:p>
        </w:tc>
      </w:tr>
      <w:tr w:rsidR="00426E56" w:rsidRPr="00273F18" w:rsidTr="00CA7778">
        <w:trPr>
          <w:trHeight w:val="135"/>
        </w:trPr>
        <w:tc>
          <w:tcPr>
            <w:tcW w:w="2988" w:type="dxa"/>
          </w:tcPr>
          <w:p w:rsidR="00426E56" w:rsidRPr="00273F18" w:rsidRDefault="00426E56" w:rsidP="00CA7778">
            <w:pPr>
              <w:rPr>
                <w:rFonts w:cs="Arial"/>
                <w:bCs/>
              </w:rPr>
            </w:pPr>
            <w:r w:rsidRPr="00273F18">
              <w:rPr>
                <w:rFonts w:cs="Arial"/>
                <w:bCs/>
              </w:rPr>
              <w:t>ORGANIZATION UNIT:</w:t>
            </w:r>
          </w:p>
        </w:tc>
        <w:tc>
          <w:tcPr>
            <w:tcW w:w="6051" w:type="dxa"/>
          </w:tcPr>
          <w:p w:rsidR="00426E56" w:rsidRPr="00273F18" w:rsidRDefault="00426E56" w:rsidP="00CA7778">
            <w:pPr>
              <w:pStyle w:val="Heading1"/>
              <w:rPr>
                <w:rFonts w:asciiTheme="minorHAnsi" w:hAnsiTheme="minorHAnsi"/>
                <w:sz w:val="22"/>
                <w:szCs w:val="22"/>
              </w:rPr>
            </w:pPr>
            <w:r w:rsidRPr="00273F18">
              <w:rPr>
                <w:rFonts w:asciiTheme="minorHAnsi" w:hAnsiTheme="minorHAnsi"/>
                <w:sz w:val="22"/>
                <w:szCs w:val="22"/>
              </w:rPr>
              <w:t>UNFPA Asia and the Pacific Regional Office</w:t>
            </w:r>
          </w:p>
        </w:tc>
      </w:tr>
    </w:tbl>
    <w:p w:rsidR="00426E56" w:rsidRPr="00273F18" w:rsidRDefault="00426E56" w:rsidP="00426E56">
      <w:pPr>
        <w:rPr>
          <w:rFonts w:cs="Arial"/>
          <w:b/>
        </w:rPr>
      </w:pPr>
    </w:p>
    <w:p w:rsidR="00426E56" w:rsidRPr="00273F18" w:rsidRDefault="00426E56" w:rsidP="00426E56">
      <w:pPr>
        <w:pStyle w:val="ListParagraph"/>
        <w:numPr>
          <w:ilvl w:val="0"/>
          <w:numId w:val="6"/>
        </w:numPr>
        <w:spacing w:before="360" w:after="240" w:line="240" w:lineRule="auto"/>
        <w:rPr>
          <w:rFonts w:asciiTheme="minorHAnsi" w:eastAsia="Arial Unicode MS" w:hAnsiTheme="minorHAnsi"/>
          <w:b/>
          <w:color w:val="0070C0"/>
          <w:lang w:val="pt-BR" w:bidi="th-TH"/>
        </w:rPr>
      </w:pPr>
      <w:r w:rsidRPr="00273F18">
        <w:rPr>
          <w:rFonts w:asciiTheme="minorHAnsi" w:eastAsia="Arial Unicode MS" w:hAnsiTheme="minorHAnsi"/>
          <w:b/>
          <w:color w:val="0070C0"/>
          <w:lang w:val="pt-BR" w:bidi="th-TH"/>
        </w:rPr>
        <w:t>Introduction</w:t>
      </w:r>
    </w:p>
    <w:p w:rsidR="00426E56" w:rsidRPr="00273F18" w:rsidRDefault="00426E56" w:rsidP="00426E56">
      <w:pPr>
        <w:spacing w:after="240"/>
        <w:jc w:val="both"/>
        <w:rPr>
          <w:rFonts w:eastAsia="Calibri"/>
        </w:rPr>
      </w:pPr>
      <w:r w:rsidRPr="00273F18">
        <w:rPr>
          <w:rFonts w:eastAsia="Calibri"/>
        </w:rPr>
        <w:t xml:space="preserve">UNFPA is the lead United Nations agency tasked to deliver “a world where every pregnancy is wanted, every birth is safe, and every young person's potential is fulfilled.” It does so by </w:t>
      </w:r>
      <w:r w:rsidR="00562F49" w:rsidRPr="00273F18">
        <w:rPr>
          <w:rFonts w:eastAsia="Calibri"/>
        </w:rPr>
        <w:t>supporting countries with policy advice</w:t>
      </w:r>
      <w:r w:rsidR="00B36F78" w:rsidRPr="00273F18">
        <w:rPr>
          <w:rFonts w:eastAsia="Calibri"/>
        </w:rPr>
        <w:t>, knowledge sharing</w:t>
      </w:r>
      <w:r w:rsidR="00562F49" w:rsidRPr="00273F18">
        <w:rPr>
          <w:rFonts w:eastAsia="Calibri"/>
        </w:rPr>
        <w:t xml:space="preserve"> and </w:t>
      </w:r>
      <w:r w:rsidR="00607417" w:rsidRPr="00273F18">
        <w:rPr>
          <w:rFonts w:eastAsia="Calibri"/>
        </w:rPr>
        <w:t xml:space="preserve">service delivery in the areas of maternal and reproductive health, reproductive health commodity security and right’s-based family planning, </w:t>
      </w:r>
      <w:r w:rsidR="00B36F78" w:rsidRPr="00273F18">
        <w:rPr>
          <w:rFonts w:eastAsia="Calibri"/>
        </w:rPr>
        <w:t>the health sector response to gender-based violence and popultion and development. UNFPA bolsters</w:t>
      </w:r>
      <w:r w:rsidRPr="00273F18">
        <w:rPr>
          <w:rFonts w:eastAsia="Calibri"/>
        </w:rPr>
        <w:t xml:space="preserve"> health systems so that maternal, sexual and reproductive health services can reach even the poorest</w:t>
      </w:r>
      <w:r w:rsidR="00B36F78" w:rsidRPr="00273F18">
        <w:rPr>
          <w:rFonts w:eastAsia="Calibri"/>
        </w:rPr>
        <w:t xml:space="preserve"> sectors of the population</w:t>
      </w:r>
      <w:r w:rsidRPr="00273F18">
        <w:rPr>
          <w:rFonts w:eastAsia="Calibri"/>
        </w:rPr>
        <w:t xml:space="preserve">, </w:t>
      </w:r>
      <w:r w:rsidR="00B36F78" w:rsidRPr="00273F18">
        <w:rPr>
          <w:rFonts w:eastAsia="Calibri"/>
        </w:rPr>
        <w:t xml:space="preserve">in the </w:t>
      </w:r>
      <w:r w:rsidRPr="00273F18">
        <w:rPr>
          <w:rFonts w:eastAsia="Calibri"/>
        </w:rPr>
        <w:t xml:space="preserve">most remote areas </w:t>
      </w:r>
      <w:r w:rsidR="00B36F78" w:rsidRPr="00273F18">
        <w:rPr>
          <w:rFonts w:eastAsia="Calibri"/>
        </w:rPr>
        <w:t xml:space="preserve">at all times </w:t>
      </w:r>
      <w:r w:rsidRPr="00273F18">
        <w:rPr>
          <w:rFonts w:eastAsia="Calibri"/>
        </w:rPr>
        <w:t>or in times of natural or man-made disasters. It advocates for young people’s rights to accurate information and access to sexual and reproductive health services, so that they can reach their full potential and contribute to economic and social transformation.</w:t>
      </w:r>
    </w:p>
    <w:p w:rsidR="00B36F78" w:rsidRPr="00273F18" w:rsidRDefault="00B36F78" w:rsidP="002D4EB0">
      <w:pPr>
        <w:rPr>
          <w:rFonts w:eastAsia="Calibri"/>
        </w:rPr>
      </w:pPr>
      <w:r w:rsidRPr="00273F18">
        <w:rPr>
          <w:color w:val="000000" w:themeColor="text1"/>
        </w:rPr>
        <w:t xml:space="preserve">In September 2015, the United Nations Development Summit adopted a new development framework entitled “Transforming our world: the 2030 Agenda for sustainable development”.  The 2030 Agenda sets 17 Sustainable Development Goals with 169 targets to </w:t>
      </w:r>
      <w:r w:rsidR="004F17B1" w:rsidRPr="00273F18">
        <w:rPr>
          <w:color w:val="000000" w:themeColor="text1"/>
        </w:rPr>
        <w:t xml:space="preserve">add to and </w:t>
      </w:r>
      <w:r w:rsidRPr="00273F18">
        <w:rPr>
          <w:color w:val="000000" w:themeColor="text1"/>
        </w:rPr>
        <w:t>expand the horizon and reach of the 8 Millenium Development Goals. For UNFPA progress in the MDG’s within it’s mandate was uneven and for maternal mortality reduction most countries in the developing wor</w:t>
      </w:r>
      <w:r w:rsidR="004F17B1" w:rsidRPr="00273F18">
        <w:rPr>
          <w:color w:val="000000" w:themeColor="text1"/>
        </w:rPr>
        <w:t>ld failed to meet their targets</w:t>
      </w:r>
      <w:r w:rsidRPr="00273F18">
        <w:rPr>
          <w:color w:val="000000" w:themeColor="text1"/>
        </w:rPr>
        <w:t xml:space="preserve">. With the SDGs the focus is on building a sutainable world where environmental sustainability, social inclusion and economic development are equally valued. The social inclusion compoment of the intent of the SDGs </w:t>
      </w:r>
      <w:r w:rsidRPr="00273F18">
        <w:rPr>
          <w:rFonts w:eastAsia="Calibri"/>
        </w:rPr>
        <w:t xml:space="preserve">is critical. While countries are reporting </w:t>
      </w:r>
      <w:r w:rsidRPr="00273F18">
        <w:rPr>
          <w:rFonts w:eastAsia="Calibri"/>
        </w:rPr>
        <w:lastRenderedPageBreak/>
        <w:t xml:space="preserve">reasonable progress in terms of national indicators UNFPA is </w:t>
      </w:r>
      <w:r w:rsidR="004F17B1" w:rsidRPr="00273F18">
        <w:rPr>
          <w:rFonts w:eastAsia="Calibri"/>
        </w:rPr>
        <w:t xml:space="preserve">aware that within countries various population groups </w:t>
      </w:r>
      <w:r w:rsidR="00DD0B33">
        <w:rPr>
          <w:rFonts w:eastAsia="Calibri"/>
        </w:rPr>
        <w:t xml:space="preserve">(including ethnic minorities) </w:t>
      </w:r>
      <w:r w:rsidR="004F17B1" w:rsidRPr="00273F18">
        <w:rPr>
          <w:rFonts w:eastAsia="Calibri"/>
        </w:rPr>
        <w:t>are not receiving the maternal and general repoductive health services they deserve, for a number of reasons.</w:t>
      </w:r>
      <w:r w:rsidRPr="00273F18">
        <w:rPr>
          <w:rFonts w:eastAsia="Calibri"/>
        </w:rPr>
        <w:t xml:space="preserve"> </w:t>
      </w:r>
    </w:p>
    <w:p w:rsidR="00426E56" w:rsidRPr="00273F18" w:rsidRDefault="00426E56" w:rsidP="00426E56">
      <w:pPr>
        <w:pStyle w:val="ListParagraph"/>
        <w:numPr>
          <w:ilvl w:val="0"/>
          <w:numId w:val="6"/>
        </w:numPr>
        <w:spacing w:before="360" w:after="240" w:line="240" w:lineRule="auto"/>
        <w:rPr>
          <w:rFonts w:asciiTheme="minorHAnsi" w:eastAsia="Arial Unicode MS" w:hAnsiTheme="minorHAnsi"/>
          <w:b/>
          <w:color w:val="0070C0"/>
          <w:lang w:val="pt-BR" w:bidi="th-TH"/>
        </w:rPr>
      </w:pPr>
      <w:r w:rsidRPr="00273F18">
        <w:rPr>
          <w:rFonts w:asciiTheme="minorHAnsi" w:eastAsia="Arial Unicode MS" w:hAnsiTheme="minorHAnsi"/>
          <w:b/>
          <w:color w:val="0070C0"/>
          <w:lang w:val="pt-BR" w:bidi="th-TH"/>
        </w:rPr>
        <w:t xml:space="preserve">Purpose </w:t>
      </w:r>
    </w:p>
    <w:p w:rsidR="00426E56" w:rsidRPr="00273F18" w:rsidRDefault="00426E56" w:rsidP="00426E56">
      <w:pPr>
        <w:jc w:val="both"/>
      </w:pPr>
      <w:r w:rsidRPr="00273F18">
        <w:t>The primary purpose of t</w:t>
      </w:r>
      <w:r w:rsidR="00385758" w:rsidRPr="00273F18">
        <w:t>his</w:t>
      </w:r>
      <w:r w:rsidR="00D574C3" w:rsidRPr="00273F18">
        <w:t xml:space="preserve"> internship is to support </w:t>
      </w:r>
      <w:r w:rsidRPr="00273F18">
        <w:t>APRO</w:t>
      </w:r>
      <w:r w:rsidR="00954A98" w:rsidRPr="00273F18">
        <w:t xml:space="preserve">’s </w:t>
      </w:r>
      <w:r w:rsidR="00D574C3" w:rsidRPr="00273F18">
        <w:t>information gathering</w:t>
      </w:r>
      <w:r w:rsidR="00F47D0E" w:rsidRPr="00273F18">
        <w:t xml:space="preserve"> and dissemination</w:t>
      </w:r>
      <w:r w:rsidR="00D574C3" w:rsidRPr="00273F18">
        <w:t xml:space="preserve">, planning, policy advocacy and service delivery </w:t>
      </w:r>
      <w:r w:rsidR="00F47D0E" w:rsidRPr="00273F18">
        <w:t>initia</w:t>
      </w:r>
      <w:r w:rsidR="00954A98" w:rsidRPr="00273F18">
        <w:t>ti</w:t>
      </w:r>
      <w:r w:rsidR="00F47D0E" w:rsidRPr="00273F18">
        <w:t>v</w:t>
      </w:r>
      <w:r w:rsidR="00954A98" w:rsidRPr="00273F18">
        <w:t>es i</w:t>
      </w:r>
      <w:r w:rsidRPr="00273F18">
        <w:t xml:space="preserve">n </w:t>
      </w:r>
      <w:r w:rsidR="00562F49" w:rsidRPr="00273F18">
        <w:t xml:space="preserve">maternal health </w:t>
      </w:r>
      <w:r w:rsidR="00D574C3" w:rsidRPr="00273F18">
        <w:t>(including antenatal, labour, post natal care and family planning</w:t>
      </w:r>
      <w:r w:rsidR="00273F18">
        <w:t xml:space="preserve"> services</w:t>
      </w:r>
      <w:r w:rsidR="004F17B1" w:rsidRPr="00273F18">
        <w:t xml:space="preserve">) </w:t>
      </w:r>
      <w:r w:rsidRPr="00273F18">
        <w:t xml:space="preserve">by </w:t>
      </w:r>
      <w:r w:rsidR="00D574C3" w:rsidRPr="00273F18">
        <w:t>conducting</w:t>
      </w:r>
      <w:r w:rsidR="002D4EB0" w:rsidRPr="00273F18">
        <w:t xml:space="preserve"> an</w:t>
      </w:r>
      <w:r w:rsidR="00D574C3" w:rsidRPr="00273F18">
        <w:t xml:space="preserve"> analysis on</w:t>
      </w:r>
      <w:r w:rsidR="00F47D0E" w:rsidRPr="00273F18">
        <w:t xml:space="preserve"> poor and</w:t>
      </w:r>
      <w:r w:rsidR="002D4EB0" w:rsidRPr="00273F18">
        <w:t xml:space="preserve"> unmet </w:t>
      </w:r>
      <w:r w:rsidR="00385758" w:rsidRPr="00273F18">
        <w:t xml:space="preserve">need in </w:t>
      </w:r>
      <w:r w:rsidR="00273F18">
        <w:t xml:space="preserve">maternal health, contraceptive </w:t>
      </w:r>
      <w:r w:rsidR="002D4EB0" w:rsidRPr="00273F18">
        <w:t>a</w:t>
      </w:r>
      <w:r w:rsidR="00F47D0E" w:rsidRPr="00273F18">
        <w:t xml:space="preserve">nd general reproductive health </w:t>
      </w:r>
      <w:r w:rsidR="00273F18">
        <w:t xml:space="preserve">services </w:t>
      </w:r>
      <w:r w:rsidR="00F47D0E" w:rsidRPr="00273F18">
        <w:t xml:space="preserve">amongst vulnerable and marginalised sectors of the population </w:t>
      </w:r>
      <w:r w:rsidR="00DD0B33">
        <w:t xml:space="preserve">(including ethnic minorities) </w:t>
      </w:r>
      <w:r w:rsidR="00F47D0E" w:rsidRPr="00273F18">
        <w:t xml:space="preserve">across the Asia Pacific region. </w:t>
      </w:r>
      <w:r w:rsidR="00DD0B33">
        <w:t xml:space="preserve">This work will be undertaken through detailed desk work and analysis and supported by conference calls to </w:t>
      </w:r>
      <w:r w:rsidR="00E56B66">
        <w:t>maternal health/reproductive health (</w:t>
      </w:r>
      <w:r w:rsidR="00DD0B33">
        <w:t>MH/RH</w:t>
      </w:r>
      <w:r w:rsidR="00E56B66">
        <w:t>)</w:t>
      </w:r>
      <w:r w:rsidR="00DD0B33">
        <w:t xml:space="preserve"> focal points in Country Offices in the region. </w:t>
      </w:r>
    </w:p>
    <w:p w:rsidR="00426E56" w:rsidRPr="00273F18" w:rsidRDefault="00426E56" w:rsidP="00426E56">
      <w:pPr>
        <w:pStyle w:val="ListParagraph"/>
        <w:numPr>
          <w:ilvl w:val="0"/>
          <w:numId w:val="6"/>
        </w:numPr>
        <w:spacing w:before="360" w:after="240" w:line="240" w:lineRule="auto"/>
        <w:rPr>
          <w:rFonts w:asciiTheme="minorHAnsi" w:eastAsia="Arial Unicode MS" w:hAnsiTheme="minorHAnsi"/>
          <w:b/>
          <w:color w:val="0070C0"/>
          <w:lang w:val="pt-BR" w:bidi="th-TH"/>
        </w:rPr>
      </w:pPr>
      <w:r w:rsidRPr="00273F18">
        <w:rPr>
          <w:rFonts w:asciiTheme="minorHAnsi" w:eastAsia="Arial Unicode MS" w:hAnsiTheme="minorHAnsi"/>
          <w:b/>
          <w:color w:val="0070C0"/>
          <w:lang w:val="pt-BR" w:bidi="th-TH"/>
        </w:rPr>
        <w:t>Supervision and Work Setting</w:t>
      </w:r>
    </w:p>
    <w:p w:rsidR="00426E56" w:rsidRPr="00273F18" w:rsidRDefault="00426E56" w:rsidP="00426E56">
      <w:pPr>
        <w:numPr>
          <w:ilvl w:val="0"/>
          <w:numId w:val="4"/>
        </w:numPr>
        <w:spacing w:before="240" w:after="0" w:line="240" w:lineRule="auto"/>
        <w:jc w:val="both"/>
        <w:rPr>
          <w:b/>
          <w:bCs/>
        </w:rPr>
      </w:pPr>
      <w:r w:rsidRPr="00273F18">
        <w:rPr>
          <w:b/>
          <w:bCs/>
        </w:rPr>
        <w:t>Supervision</w:t>
      </w:r>
    </w:p>
    <w:p w:rsidR="00426E56" w:rsidRPr="00273F18" w:rsidRDefault="00426E56" w:rsidP="00426E56">
      <w:pPr>
        <w:pStyle w:val="ListParagraph"/>
        <w:numPr>
          <w:ilvl w:val="0"/>
          <w:numId w:val="5"/>
        </w:numPr>
        <w:spacing w:after="0" w:line="240" w:lineRule="auto"/>
        <w:rPr>
          <w:rFonts w:asciiTheme="minorHAnsi" w:hAnsiTheme="minorHAnsi"/>
        </w:rPr>
      </w:pPr>
      <w:r w:rsidRPr="00273F18">
        <w:rPr>
          <w:rFonts w:asciiTheme="minorHAnsi" w:hAnsiTheme="minorHAnsi"/>
        </w:rPr>
        <w:t xml:space="preserve">The Intern is expected to work independently, </w:t>
      </w:r>
      <w:r w:rsidR="00F47D0E" w:rsidRPr="00273F18">
        <w:rPr>
          <w:rFonts w:asciiTheme="minorHAnsi" w:hAnsiTheme="minorHAnsi"/>
        </w:rPr>
        <w:t xml:space="preserve">under the guidance of and </w:t>
      </w:r>
      <w:r w:rsidRPr="00273F18">
        <w:rPr>
          <w:rFonts w:asciiTheme="minorHAnsi" w:hAnsiTheme="minorHAnsi"/>
        </w:rPr>
        <w:t xml:space="preserve">while reporting </w:t>
      </w:r>
      <w:r w:rsidR="00F47D0E" w:rsidRPr="00273F18">
        <w:rPr>
          <w:rFonts w:asciiTheme="minorHAnsi" w:hAnsiTheme="minorHAnsi"/>
        </w:rPr>
        <w:t xml:space="preserve">to </w:t>
      </w:r>
      <w:r w:rsidR="004D6B93" w:rsidRPr="00273F18">
        <w:rPr>
          <w:rFonts w:asciiTheme="minorHAnsi" w:hAnsiTheme="minorHAnsi"/>
        </w:rPr>
        <w:t>the Maternal Health / Reproductive Health</w:t>
      </w:r>
      <w:r w:rsidRPr="00273F18">
        <w:rPr>
          <w:rFonts w:asciiTheme="minorHAnsi" w:hAnsiTheme="minorHAnsi"/>
        </w:rPr>
        <w:t xml:space="preserve"> Technical Advisor at UNFPA APRO.</w:t>
      </w:r>
    </w:p>
    <w:p w:rsidR="00426E56" w:rsidRPr="00273F18" w:rsidRDefault="00426E56" w:rsidP="00426E56">
      <w:pPr>
        <w:numPr>
          <w:ilvl w:val="0"/>
          <w:numId w:val="4"/>
        </w:numPr>
        <w:spacing w:before="240" w:after="0" w:line="240" w:lineRule="auto"/>
        <w:jc w:val="both"/>
        <w:rPr>
          <w:b/>
          <w:bCs/>
        </w:rPr>
      </w:pPr>
      <w:r w:rsidRPr="00273F18">
        <w:rPr>
          <w:b/>
          <w:bCs/>
        </w:rPr>
        <w:t>Place, timing and duration of assignment</w:t>
      </w:r>
    </w:p>
    <w:p w:rsidR="00426E56" w:rsidRPr="00273F18" w:rsidRDefault="00426E56" w:rsidP="00426E56">
      <w:pPr>
        <w:pStyle w:val="NormalWeb"/>
        <w:spacing w:before="0" w:beforeAutospacing="0" w:after="120" w:afterAutospacing="0"/>
        <w:ind w:left="720"/>
        <w:jc w:val="both"/>
        <w:rPr>
          <w:rFonts w:asciiTheme="minorHAnsi" w:hAnsiTheme="minorHAnsi"/>
          <w:sz w:val="22"/>
          <w:szCs w:val="22"/>
        </w:rPr>
      </w:pPr>
      <w:r w:rsidRPr="00273F18">
        <w:rPr>
          <w:rFonts w:asciiTheme="minorHAnsi" w:eastAsia="Calibri" w:hAnsiTheme="minorHAnsi"/>
          <w:color w:val="000000"/>
          <w:sz w:val="22"/>
          <w:szCs w:val="22"/>
        </w:rPr>
        <w:t xml:space="preserve">The internship is expected to be completed within 3-6 months between </w:t>
      </w:r>
      <w:proofErr w:type="gramStart"/>
      <w:r w:rsidR="004D6B93" w:rsidRPr="00273F18">
        <w:rPr>
          <w:rFonts w:asciiTheme="minorHAnsi" w:eastAsia="Calibri" w:hAnsiTheme="minorHAnsi"/>
          <w:color w:val="000000"/>
          <w:sz w:val="22"/>
          <w:szCs w:val="22"/>
        </w:rPr>
        <w:t>July</w:t>
      </w:r>
      <w:proofErr w:type="gramEnd"/>
      <w:r w:rsidR="004D6B93" w:rsidRPr="00273F18">
        <w:rPr>
          <w:rFonts w:asciiTheme="minorHAnsi" w:eastAsia="Calibri" w:hAnsiTheme="minorHAnsi"/>
          <w:color w:val="000000"/>
          <w:sz w:val="22"/>
          <w:szCs w:val="22"/>
        </w:rPr>
        <w:t xml:space="preserve"> to December </w:t>
      </w:r>
      <w:r w:rsidRPr="00273F18">
        <w:rPr>
          <w:rFonts w:asciiTheme="minorHAnsi" w:eastAsia="Calibri" w:hAnsiTheme="minorHAnsi"/>
          <w:color w:val="000000"/>
          <w:sz w:val="22"/>
          <w:szCs w:val="22"/>
        </w:rPr>
        <w:t xml:space="preserve">2016. </w:t>
      </w:r>
      <w:r w:rsidR="004D6B93" w:rsidRPr="00273F18">
        <w:rPr>
          <w:rFonts w:asciiTheme="minorHAnsi" w:eastAsia="Calibri" w:hAnsiTheme="minorHAnsi"/>
          <w:color w:val="000000"/>
          <w:sz w:val="22"/>
          <w:szCs w:val="22"/>
        </w:rPr>
        <w:t>Physical p</w:t>
      </w:r>
      <w:r w:rsidRPr="00273F18">
        <w:rPr>
          <w:rFonts w:asciiTheme="minorHAnsi" w:eastAsia="Calibri" w:hAnsiTheme="minorHAnsi"/>
          <w:color w:val="000000"/>
          <w:sz w:val="22"/>
          <w:szCs w:val="22"/>
        </w:rPr>
        <w:t xml:space="preserve">resence in </w:t>
      </w:r>
      <w:r w:rsidR="0005016F">
        <w:rPr>
          <w:rFonts w:asciiTheme="minorHAnsi" w:eastAsia="Calibri" w:hAnsiTheme="minorHAnsi"/>
          <w:color w:val="000000"/>
          <w:sz w:val="22"/>
          <w:szCs w:val="22"/>
        </w:rPr>
        <w:t xml:space="preserve">the UN Services Building, </w:t>
      </w:r>
      <w:r w:rsidRPr="00273F18">
        <w:rPr>
          <w:rFonts w:asciiTheme="minorHAnsi" w:eastAsia="Calibri" w:hAnsiTheme="minorHAnsi"/>
          <w:color w:val="000000"/>
          <w:sz w:val="22"/>
          <w:szCs w:val="22"/>
        </w:rPr>
        <w:t xml:space="preserve">Bangkok, Thailand will be required for the duration of the internship. </w:t>
      </w:r>
    </w:p>
    <w:p w:rsidR="00426E56" w:rsidRPr="00273F18" w:rsidRDefault="00426E56" w:rsidP="00426E56">
      <w:pPr>
        <w:pStyle w:val="ListParagraph"/>
        <w:numPr>
          <w:ilvl w:val="0"/>
          <w:numId w:val="6"/>
        </w:numPr>
        <w:spacing w:before="360" w:after="240" w:line="240" w:lineRule="auto"/>
        <w:rPr>
          <w:rFonts w:asciiTheme="minorHAnsi" w:eastAsia="Arial Unicode MS" w:hAnsiTheme="minorHAnsi"/>
          <w:b/>
          <w:color w:val="0070C0"/>
          <w:lang w:val="pt-BR" w:bidi="th-TH"/>
        </w:rPr>
      </w:pPr>
      <w:r w:rsidRPr="00273F18">
        <w:rPr>
          <w:rFonts w:asciiTheme="minorHAnsi" w:eastAsia="Arial Unicode MS" w:hAnsiTheme="minorHAnsi"/>
          <w:b/>
          <w:color w:val="0070C0"/>
          <w:lang w:val="pt-BR" w:bidi="th-TH"/>
        </w:rPr>
        <w:t>Scope and Deliverables</w:t>
      </w:r>
    </w:p>
    <w:p w:rsidR="00426E56" w:rsidRPr="00273F18" w:rsidRDefault="00426E56" w:rsidP="00426E56">
      <w:pPr>
        <w:spacing w:after="240"/>
        <w:jc w:val="both"/>
      </w:pPr>
      <w:r w:rsidRPr="00273F18">
        <w:t>The scope and diversity of the internship is expected to include the following tasks and deliverables:</w:t>
      </w:r>
    </w:p>
    <w:p w:rsidR="00273F18" w:rsidRDefault="00F47D0E" w:rsidP="00273F18">
      <w:pPr>
        <w:pStyle w:val="ListParagraph"/>
        <w:numPr>
          <w:ilvl w:val="0"/>
          <w:numId w:val="5"/>
        </w:numPr>
      </w:pPr>
      <w:r w:rsidRPr="00273F18">
        <w:t xml:space="preserve">Identifying and quantifying </w:t>
      </w:r>
      <w:r w:rsidR="00DD0B33">
        <w:t xml:space="preserve">ethnic minorities, </w:t>
      </w:r>
      <w:r w:rsidRPr="00273F18">
        <w:t>vulnerable and marginalised population groups in countries in the Asia-Pacific region</w:t>
      </w:r>
    </w:p>
    <w:p w:rsidR="008900F2" w:rsidRPr="00273F18" w:rsidRDefault="008900F2" w:rsidP="00273F18">
      <w:pPr>
        <w:pStyle w:val="ListParagraph"/>
        <w:numPr>
          <w:ilvl w:val="0"/>
          <w:numId w:val="5"/>
        </w:numPr>
      </w:pPr>
      <w:r>
        <w:t xml:space="preserve">Determining if there is any national or regional legislation guaranteeing access to </w:t>
      </w:r>
      <w:r w:rsidR="00E56B66">
        <w:t>general health services and MH/RH specifically</w:t>
      </w:r>
      <w:r>
        <w:t xml:space="preserve"> </w:t>
      </w:r>
    </w:p>
    <w:p w:rsidR="00DD0B33" w:rsidRDefault="00273F18" w:rsidP="00273F18">
      <w:pPr>
        <w:pStyle w:val="ListParagraph"/>
        <w:numPr>
          <w:ilvl w:val="0"/>
          <w:numId w:val="5"/>
        </w:numPr>
      </w:pPr>
      <w:r w:rsidRPr="00273F18">
        <w:t>Determining maternal and reproductive health services</w:t>
      </w:r>
      <w:r w:rsidR="00DD0B33">
        <w:t xml:space="preserve"> that are accessed by these groups and determining the extent to which these are currently being utilized</w:t>
      </w:r>
    </w:p>
    <w:p w:rsidR="0005016F" w:rsidRDefault="008900F2" w:rsidP="00273F18">
      <w:pPr>
        <w:pStyle w:val="ListParagraph"/>
        <w:numPr>
          <w:ilvl w:val="0"/>
          <w:numId w:val="5"/>
        </w:numPr>
      </w:pPr>
      <w:r>
        <w:t xml:space="preserve">Determining the gaps in </w:t>
      </w:r>
      <w:r w:rsidR="00E56B66">
        <w:t xml:space="preserve">essential and non-essential MH/RH service provision (compared to services being accessed by the rest of the population) </w:t>
      </w:r>
    </w:p>
    <w:p w:rsidR="0005016F" w:rsidRDefault="0005016F" w:rsidP="0005016F">
      <w:pPr>
        <w:pStyle w:val="ListParagraph"/>
        <w:numPr>
          <w:ilvl w:val="0"/>
          <w:numId w:val="5"/>
        </w:numPr>
      </w:pPr>
      <w:r>
        <w:t>Identifying if any attempts have been made by government, civil society or development partners to fill these gaps and determining if these were deemed successful or otherwise. If indeed the intervention was a success the intern should try to elicit the factors that contributed to the success or vice versa.</w:t>
      </w:r>
    </w:p>
    <w:p w:rsidR="00426E56" w:rsidRDefault="00426E56" w:rsidP="0005016F">
      <w:pPr>
        <w:pStyle w:val="ListParagraph"/>
        <w:numPr>
          <w:ilvl w:val="0"/>
          <w:numId w:val="5"/>
        </w:numPr>
      </w:pPr>
      <w:r w:rsidRPr="0005016F">
        <w:t xml:space="preserve">Other related and relevant tasks as directed by the </w:t>
      </w:r>
      <w:r w:rsidR="0005016F" w:rsidRPr="0005016F">
        <w:t xml:space="preserve">MH/RH </w:t>
      </w:r>
      <w:r w:rsidRPr="00273F18">
        <w:t>Technical Advisor at UNFPA APRO.</w:t>
      </w:r>
    </w:p>
    <w:p w:rsidR="0005016F" w:rsidRPr="0005016F" w:rsidRDefault="0005016F" w:rsidP="0005016F">
      <w:pPr>
        <w:pStyle w:val="ListParagraph"/>
      </w:pPr>
    </w:p>
    <w:p w:rsidR="00426E56" w:rsidRPr="00273F18" w:rsidRDefault="00426E56" w:rsidP="00426E56">
      <w:pPr>
        <w:pStyle w:val="ListParagraph"/>
        <w:numPr>
          <w:ilvl w:val="0"/>
          <w:numId w:val="6"/>
        </w:numPr>
        <w:spacing w:before="360" w:after="240" w:line="240" w:lineRule="auto"/>
        <w:rPr>
          <w:rFonts w:asciiTheme="minorHAnsi" w:eastAsia="Arial Unicode MS" w:hAnsiTheme="minorHAnsi"/>
          <w:b/>
          <w:color w:val="0070C0"/>
          <w:lang w:val="pt-BR" w:bidi="th-TH"/>
        </w:rPr>
      </w:pPr>
      <w:r w:rsidRPr="00273F18">
        <w:rPr>
          <w:rFonts w:asciiTheme="minorHAnsi" w:eastAsia="Arial Unicode MS" w:hAnsiTheme="minorHAnsi"/>
          <w:b/>
          <w:color w:val="0070C0"/>
          <w:lang w:val="pt-BR" w:bidi="th-TH"/>
        </w:rPr>
        <w:t>Profile of Intern</w:t>
      </w:r>
    </w:p>
    <w:p w:rsidR="00426E56" w:rsidRPr="00273F18" w:rsidRDefault="00426E56" w:rsidP="00426E56">
      <w:pPr>
        <w:numPr>
          <w:ilvl w:val="0"/>
          <w:numId w:val="3"/>
        </w:numPr>
        <w:spacing w:before="240" w:after="0" w:line="240" w:lineRule="auto"/>
        <w:jc w:val="both"/>
        <w:rPr>
          <w:b/>
          <w:bCs/>
        </w:rPr>
      </w:pPr>
      <w:r w:rsidRPr="00273F18">
        <w:rPr>
          <w:b/>
          <w:bCs/>
        </w:rPr>
        <w:t>Primary expertise required:</w:t>
      </w:r>
    </w:p>
    <w:p w:rsidR="00426E56" w:rsidRPr="00AA2FB2" w:rsidRDefault="00D7551C" w:rsidP="00AA2FB2">
      <w:pPr>
        <w:spacing w:after="0" w:line="240" w:lineRule="auto"/>
        <w:ind w:left="360"/>
      </w:pPr>
      <w:r w:rsidRPr="00AA2FB2">
        <w:t>The intern must possess at least a Bachelor’s degree from a recognized university and demonstrate sound skills in conducting a search of the maternal health and r</w:t>
      </w:r>
      <w:r w:rsidR="00B23F23" w:rsidRPr="00AA2FB2">
        <w:t>eproductive health  literature as well as drafting a report.</w:t>
      </w:r>
    </w:p>
    <w:p w:rsidR="00AA2FB2" w:rsidRDefault="00426E56" w:rsidP="00AA2FB2">
      <w:pPr>
        <w:numPr>
          <w:ilvl w:val="0"/>
          <w:numId w:val="3"/>
        </w:numPr>
        <w:spacing w:before="240" w:after="0" w:line="240" w:lineRule="auto"/>
        <w:jc w:val="both"/>
        <w:rPr>
          <w:b/>
          <w:bCs/>
        </w:rPr>
      </w:pPr>
      <w:r w:rsidRPr="00273F18">
        <w:rPr>
          <w:b/>
          <w:bCs/>
        </w:rPr>
        <w:t>Educational background, including degrees and post-graduate education:</w:t>
      </w:r>
    </w:p>
    <w:p w:rsidR="00B23F23" w:rsidRPr="00AA2FB2" w:rsidRDefault="00D7551C" w:rsidP="00AA2FB2">
      <w:pPr>
        <w:spacing w:before="240" w:after="0" w:line="240" w:lineRule="auto"/>
        <w:ind w:left="360"/>
        <w:jc w:val="both"/>
        <w:rPr>
          <w:b/>
          <w:bCs/>
        </w:rPr>
      </w:pPr>
      <w:r w:rsidRPr="00AA2FB2">
        <w:t>A Bachelor’s degree with a postgraduate qualification</w:t>
      </w:r>
      <w:r w:rsidR="00B23F23" w:rsidRPr="00AA2FB2">
        <w:t xml:space="preserve"> at Master’s level </w:t>
      </w:r>
      <w:r w:rsidRPr="00AA2FB2">
        <w:t xml:space="preserve">in international development, </w:t>
      </w:r>
      <w:r w:rsidR="00B23F23" w:rsidRPr="00AA2FB2">
        <w:t xml:space="preserve">public health or associated fields is required. Post-graduate students anticipating passing with a </w:t>
      </w:r>
      <w:r w:rsidR="00426E56" w:rsidRPr="00AA2FB2">
        <w:t xml:space="preserve">Master's degree </w:t>
      </w:r>
      <w:r w:rsidR="00B23F23" w:rsidRPr="00AA2FB2">
        <w:t xml:space="preserve">during the year will also be considered. </w:t>
      </w:r>
    </w:p>
    <w:p w:rsidR="00B23F23" w:rsidRPr="00B23F23" w:rsidRDefault="00B23F23" w:rsidP="00B23F23">
      <w:pPr>
        <w:pStyle w:val="ListParagraph"/>
        <w:spacing w:before="240" w:after="0" w:line="240" w:lineRule="auto"/>
        <w:ind w:left="360"/>
        <w:rPr>
          <w:b/>
          <w:bCs/>
        </w:rPr>
      </w:pPr>
    </w:p>
    <w:p w:rsidR="00426E56" w:rsidRPr="00B23F23" w:rsidRDefault="00426E56" w:rsidP="00426E56">
      <w:pPr>
        <w:pStyle w:val="ListParagraph"/>
        <w:numPr>
          <w:ilvl w:val="0"/>
          <w:numId w:val="3"/>
        </w:numPr>
        <w:spacing w:before="240" w:after="0" w:line="240" w:lineRule="auto"/>
        <w:rPr>
          <w:b/>
          <w:bCs/>
        </w:rPr>
      </w:pPr>
      <w:r w:rsidRPr="00B23F23">
        <w:rPr>
          <w:b/>
          <w:bCs/>
        </w:rPr>
        <w:t>Work experience:</w:t>
      </w:r>
    </w:p>
    <w:p w:rsidR="00426E56" w:rsidRPr="00273F18" w:rsidRDefault="00426E56" w:rsidP="00426E56">
      <w:pPr>
        <w:pStyle w:val="ListParagraph"/>
        <w:numPr>
          <w:ilvl w:val="0"/>
          <w:numId w:val="5"/>
        </w:numPr>
        <w:spacing w:after="0" w:line="240" w:lineRule="auto"/>
        <w:rPr>
          <w:rFonts w:asciiTheme="minorHAnsi" w:hAnsiTheme="minorHAnsi"/>
        </w:rPr>
      </w:pPr>
      <w:r w:rsidRPr="00273F18">
        <w:rPr>
          <w:rFonts w:asciiTheme="minorHAnsi" w:hAnsiTheme="minorHAnsi"/>
        </w:rPr>
        <w:t>At least two years o</w:t>
      </w:r>
      <w:r w:rsidR="00AA2FB2">
        <w:rPr>
          <w:rFonts w:asciiTheme="minorHAnsi" w:hAnsiTheme="minorHAnsi"/>
        </w:rPr>
        <w:t>f experience in relevant fields.</w:t>
      </w:r>
    </w:p>
    <w:p w:rsidR="00426E56" w:rsidRPr="00273F18" w:rsidRDefault="00426E56" w:rsidP="00426E56">
      <w:pPr>
        <w:pStyle w:val="ListParagraph"/>
        <w:numPr>
          <w:ilvl w:val="0"/>
          <w:numId w:val="5"/>
        </w:numPr>
        <w:spacing w:after="0" w:line="240" w:lineRule="auto"/>
        <w:rPr>
          <w:rFonts w:asciiTheme="minorHAnsi" w:hAnsiTheme="minorHAnsi"/>
        </w:rPr>
      </w:pPr>
      <w:r w:rsidRPr="00273F18">
        <w:rPr>
          <w:rFonts w:asciiTheme="minorHAnsi" w:hAnsiTheme="minorHAnsi"/>
        </w:rPr>
        <w:t>Past experience in</w:t>
      </w:r>
      <w:r w:rsidR="00AA2FB2">
        <w:rPr>
          <w:rFonts w:asciiTheme="minorHAnsi" w:hAnsiTheme="minorHAnsi"/>
        </w:rPr>
        <w:t xml:space="preserve"> conducting a literature search of the public health, maternal health or reproductive health literature</w:t>
      </w:r>
      <w:r w:rsidRPr="00273F18">
        <w:rPr>
          <w:rFonts w:asciiTheme="minorHAnsi" w:hAnsiTheme="minorHAnsi"/>
        </w:rPr>
        <w:t>.</w:t>
      </w:r>
    </w:p>
    <w:p w:rsidR="00426E56" w:rsidRPr="00273F18" w:rsidRDefault="00AA2FB2" w:rsidP="00426E56">
      <w:pPr>
        <w:pStyle w:val="ListParagraph"/>
        <w:numPr>
          <w:ilvl w:val="0"/>
          <w:numId w:val="5"/>
        </w:numPr>
        <w:spacing w:after="0" w:line="240" w:lineRule="auto"/>
        <w:rPr>
          <w:rFonts w:asciiTheme="minorHAnsi" w:hAnsiTheme="minorHAnsi"/>
        </w:rPr>
      </w:pPr>
      <w:r>
        <w:rPr>
          <w:rFonts w:asciiTheme="minorHAnsi" w:hAnsiTheme="minorHAnsi"/>
        </w:rPr>
        <w:t>The ability to work under minimal supervision will be an asset.</w:t>
      </w:r>
    </w:p>
    <w:p w:rsidR="00426E56" w:rsidRPr="00273F18" w:rsidRDefault="00426E56" w:rsidP="00426E56">
      <w:pPr>
        <w:numPr>
          <w:ilvl w:val="0"/>
          <w:numId w:val="3"/>
        </w:numPr>
        <w:spacing w:before="240" w:after="0" w:line="240" w:lineRule="auto"/>
        <w:jc w:val="both"/>
        <w:rPr>
          <w:b/>
          <w:bCs/>
        </w:rPr>
      </w:pPr>
      <w:r w:rsidRPr="00273F18">
        <w:rPr>
          <w:b/>
          <w:bCs/>
        </w:rPr>
        <w:t>Other competencies:</w:t>
      </w:r>
    </w:p>
    <w:p w:rsidR="00426E56" w:rsidRPr="00273F18" w:rsidRDefault="00426E56" w:rsidP="00426E56">
      <w:pPr>
        <w:numPr>
          <w:ilvl w:val="0"/>
          <w:numId w:val="2"/>
        </w:numPr>
        <w:spacing w:after="0" w:line="240" w:lineRule="auto"/>
        <w:ind w:left="360" w:firstLine="0"/>
        <w:jc w:val="both"/>
      </w:pPr>
      <w:r w:rsidRPr="00273F18">
        <w:t>Excellent report writing skills, analytical skills as well as good computer skills</w:t>
      </w:r>
    </w:p>
    <w:p w:rsidR="00426E56" w:rsidRPr="00273F18" w:rsidRDefault="00426E56" w:rsidP="00426E56">
      <w:pPr>
        <w:numPr>
          <w:ilvl w:val="0"/>
          <w:numId w:val="2"/>
        </w:numPr>
        <w:spacing w:after="0" w:line="240" w:lineRule="auto"/>
        <w:ind w:left="360" w:firstLine="0"/>
        <w:jc w:val="both"/>
      </w:pPr>
      <w:r w:rsidRPr="00273F18">
        <w:t>Excellent presentation and communication skills in English language, both oral and written</w:t>
      </w:r>
    </w:p>
    <w:p w:rsidR="00426E56" w:rsidRPr="00273F18" w:rsidRDefault="00426E56" w:rsidP="00426E56">
      <w:pPr>
        <w:pStyle w:val="ListParagraph"/>
        <w:numPr>
          <w:ilvl w:val="0"/>
          <w:numId w:val="5"/>
        </w:numPr>
        <w:spacing w:after="240" w:line="240" w:lineRule="auto"/>
        <w:rPr>
          <w:rFonts w:asciiTheme="minorHAnsi" w:hAnsiTheme="minorHAnsi"/>
        </w:rPr>
      </w:pPr>
      <w:r w:rsidRPr="00273F18">
        <w:rPr>
          <w:rFonts w:asciiTheme="minorHAnsi" w:hAnsiTheme="minorHAnsi"/>
        </w:rPr>
        <w:t>Proficiency in MS Office software and good knowledge of statistical software packag</w:t>
      </w:r>
      <w:r w:rsidR="00AA2FB2">
        <w:rPr>
          <w:rFonts w:asciiTheme="minorHAnsi" w:hAnsiTheme="minorHAnsi"/>
        </w:rPr>
        <w:t>es (Epi Info, SPSS</w:t>
      </w:r>
      <w:r w:rsidRPr="00273F18">
        <w:rPr>
          <w:rFonts w:asciiTheme="minorHAnsi" w:hAnsiTheme="minorHAnsi"/>
        </w:rPr>
        <w:t>).</w:t>
      </w:r>
    </w:p>
    <w:p w:rsidR="00BD5F2A" w:rsidRDefault="00BD5F2A" w:rsidP="00426E56">
      <w:pPr>
        <w:rPr>
          <w:rFonts w:cs="Arial"/>
          <w:b/>
        </w:rPr>
      </w:pPr>
    </w:p>
    <w:p w:rsidR="00426E56" w:rsidRPr="00273F18" w:rsidRDefault="00426E56" w:rsidP="00426E56">
      <w:pPr>
        <w:rPr>
          <w:rFonts w:cs="Arial"/>
          <w:b/>
        </w:rPr>
      </w:pPr>
      <w:r w:rsidRPr="00273F18">
        <w:rPr>
          <w:rFonts w:cs="Arial"/>
          <w:b/>
        </w:rPr>
        <w:t>How to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426E56" w:rsidRPr="00273F18" w:rsidTr="00CA7778">
        <w:tc>
          <w:tcPr>
            <w:tcW w:w="8856" w:type="dxa"/>
          </w:tcPr>
          <w:p w:rsidR="00763137" w:rsidRPr="00763137" w:rsidRDefault="00763137" w:rsidP="00763137">
            <w:pPr>
              <w:pStyle w:val="NormalWeb"/>
              <w:rPr>
                <w:rFonts w:asciiTheme="minorHAnsi" w:hAnsiTheme="minorHAnsi" w:cstheme="minorHAnsi"/>
                <w:sz w:val="22"/>
                <w:szCs w:val="22"/>
              </w:rPr>
            </w:pPr>
            <w:r w:rsidRPr="00763137">
              <w:rPr>
                <w:rFonts w:asciiTheme="minorHAnsi" w:hAnsiTheme="minorHAnsi" w:cstheme="minorHAnsi"/>
                <w:sz w:val="22"/>
                <w:szCs w:val="22"/>
              </w:rPr>
              <w:t>The interested candidates should submit the following documents:</w:t>
            </w:r>
          </w:p>
          <w:p w:rsidR="00763137" w:rsidRPr="00763137" w:rsidRDefault="00763137" w:rsidP="00763137">
            <w:pPr>
              <w:pStyle w:val="NormalWeb"/>
              <w:numPr>
                <w:ilvl w:val="0"/>
                <w:numId w:val="7"/>
              </w:numPr>
              <w:rPr>
                <w:rFonts w:asciiTheme="minorHAnsi" w:hAnsiTheme="minorHAnsi" w:cstheme="minorHAnsi"/>
                <w:sz w:val="22"/>
                <w:szCs w:val="22"/>
              </w:rPr>
            </w:pPr>
            <w:r w:rsidRPr="00763137">
              <w:rPr>
                <w:rFonts w:asciiTheme="minorHAnsi" w:hAnsiTheme="minorHAnsi" w:cstheme="minorHAnsi"/>
                <w:sz w:val="22"/>
                <w:szCs w:val="22"/>
              </w:rPr>
              <w:t xml:space="preserve">Filled Application Form </w:t>
            </w:r>
            <w:hyperlink r:id="rId6" w:history="1">
              <w:r w:rsidRPr="00763137">
                <w:rPr>
                  <w:rStyle w:val="Hyperlink"/>
                  <w:rFonts w:asciiTheme="minorHAnsi" w:hAnsiTheme="minorHAnsi" w:cstheme="minorHAnsi"/>
                  <w:sz w:val="22"/>
                  <w:szCs w:val="22"/>
                </w:rPr>
                <w:t>http://asiapacific.unfpa.org/resources/internship-application</w:t>
              </w:r>
            </w:hyperlink>
          </w:p>
          <w:p w:rsidR="00763137" w:rsidRPr="00763137" w:rsidRDefault="00763137" w:rsidP="00763137">
            <w:pPr>
              <w:pStyle w:val="NormalWeb"/>
              <w:numPr>
                <w:ilvl w:val="0"/>
                <w:numId w:val="7"/>
              </w:numPr>
              <w:rPr>
                <w:rFonts w:asciiTheme="minorHAnsi" w:hAnsiTheme="minorHAnsi" w:cstheme="minorHAnsi"/>
                <w:sz w:val="22"/>
                <w:szCs w:val="22"/>
              </w:rPr>
            </w:pPr>
            <w:r w:rsidRPr="00763137">
              <w:rPr>
                <w:rFonts w:asciiTheme="minorHAnsi" w:hAnsiTheme="minorHAnsi" w:cstheme="minorHAnsi"/>
                <w:sz w:val="22"/>
                <w:szCs w:val="22"/>
              </w:rPr>
              <w:t>A completed United Nations Personal History (P 11)</w:t>
            </w:r>
          </w:p>
          <w:p w:rsidR="00763137" w:rsidRPr="00763137" w:rsidRDefault="00763137" w:rsidP="00763137">
            <w:pPr>
              <w:pStyle w:val="NormalWeb"/>
              <w:ind w:left="720"/>
              <w:rPr>
                <w:rFonts w:asciiTheme="minorHAnsi" w:hAnsiTheme="minorHAnsi" w:cstheme="minorHAnsi"/>
                <w:sz w:val="22"/>
                <w:szCs w:val="22"/>
              </w:rPr>
            </w:pPr>
            <w:hyperlink r:id="rId7" w:history="1">
              <w:r w:rsidRPr="00763137">
                <w:rPr>
                  <w:rStyle w:val="Hyperlink"/>
                  <w:rFonts w:asciiTheme="minorHAnsi" w:hAnsiTheme="minorHAnsi" w:cstheme="minorHAnsi"/>
                  <w:sz w:val="22"/>
                  <w:szCs w:val="22"/>
                </w:rPr>
                <w:t>http://www.unfpa.org/resources/p11-un-personal-history-form</w:t>
              </w:r>
            </w:hyperlink>
          </w:p>
          <w:p w:rsidR="00763137" w:rsidRPr="00763137" w:rsidRDefault="00763137" w:rsidP="00763137">
            <w:pPr>
              <w:pStyle w:val="NormalWeb"/>
              <w:rPr>
                <w:rFonts w:asciiTheme="minorHAnsi" w:hAnsiTheme="minorHAnsi" w:cstheme="minorHAnsi"/>
                <w:sz w:val="22"/>
                <w:szCs w:val="22"/>
              </w:rPr>
            </w:pPr>
            <w:r w:rsidRPr="00763137">
              <w:rPr>
                <w:rFonts w:asciiTheme="minorHAnsi" w:hAnsiTheme="minorHAnsi" w:cstheme="minorHAnsi"/>
                <w:sz w:val="22"/>
                <w:szCs w:val="22"/>
              </w:rPr>
              <w:t xml:space="preserve">All the above documents must be sent by e-mail to </w:t>
            </w:r>
            <w:hyperlink r:id="rId8" w:history="1">
              <w:r w:rsidRPr="00763137">
                <w:rPr>
                  <w:rStyle w:val="Hyperlink"/>
                  <w:rFonts w:asciiTheme="minorHAnsi" w:hAnsiTheme="minorHAnsi" w:cstheme="minorHAnsi"/>
                  <w:sz w:val="22"/>
                  <w:szCs w:val="22"/>
                </w:rPr>
                <w:t>vac-robangkok@unfpa.org</w:t>
              </w:r>
            </w:hyperlink>
            <w:r w:rsidRPr="00763137">
              <w:rPr>
                <w:rFonts w:asciiTheme="minorHAnsi" w:hAnsiTheme="minorHAnsi" w:cstheme="minorHAnsi"/>
                <w:sz w:val="22"/>
                <w:szCs w:val="22"/>
              </w:rPr>
              <w:t>.</w:t>
            </w:r>
          </w:p>
          <w:p w:rsidR="00763137" w:rsidRPr="00763137" w:rsidRDefault="00763137" w:rsidP="00763137">
            <w:pPr>
              <w:pStyle w:val="NormalWeb"/>
              <w:rPr>
                <w:rFonts w:asciiTheme="minorHAnsi" w:hAnsiTheme="minorHAnsi" w:cstheme="minorHAnsi"/>
                <w:sz w:val="22"/>
                <w:szCs w:val="22"/>
              </w:rPr>
            </w:pPr>
            <w:r w:rsidRPr="00763137">
              <w:rPr>
                <w:rFonts w:asciiTheme="minorHAnsi" w:hAnsiTheme="minorHAnsi" w:cstheme="minorHAnsi"/>
                <w:sz w:val="22"/>
                <w:szCs w:val="22"/>
              </w:rPr>
              <w:t xml:space="preserve">Please quote the Vacancy number </w:t>
            </w:r>
            <w:r>
              <w:rPr>
                <w:rFonts w:asciiTheme="minorHAnsi" w:hAnsiTheme="minorHAnsi" w:cstheme="minorHAnsi"/>
                <w:sz w:val="22"/>
                <w:szCs w:val="22"/>
              </w:rPr>
              <w:t>“</w:t>
            </w:r>
            <w:r w:rsidRPr="00763137">
              <w:rPr>
                <w:rStyle w:val="Strong"/>
                <w:rFonts w:asciiTheme="minorHAnsi" w:hAnsiTheme="minorHAnsi" w:cstheme="minorHAnsi"/>
                <w:sz w:val="22"/>
                <w:szCs w:val="22"/>
              </w:rPr>
              <w:t>JID 160</w:t>
            </w:r>
            <w:r>
              <w:rPr>
                <w:rStyle w:val="Strong"/>
                <w:rFonts w:asciiTheme="minorHAnsi" w:hAnsiTheme="minorHAnsi" w:cstheme="minorHAnsi"/>
                <w:sz w:val="22"/>
                <w:szCs w:val="22"/>
              </w:rPr>
              <w:t>2</w:t>
            </w:r>
            <w:r w:rsidRPr="00763137">
              <w:rPr>
                <w:rStyle w:val="Strong"/>
                <w:rFonts w:asciiTheme="minorHAnsi" w:hAnsiTheme="minorHAnsi" w:cstheme="minorHAnsi"/>
                <w:sz w:val="22"/>
                <w:szCs w:val="22"/>
              </w:rPr>
              <w:t xml:space="preserve"> UNFPA APRO</w:t>
            </w:r>
            <w:r>
              <w:rPr>
                <w:rStyle w:val="Strong"/>
                <w:rFonts w:asciiTheme="minorHAnsi" w:hAnsiTheme="minorHAnsi" w:cstheme="minorHAnsi"/>
                <w:sz w:val="22"/>
                <w:szCs w:val="22"/>
              </w:rPr>
              <w:t>”</w:t>
            </w:r>
            <w:r w:rsidRPr="00763137">
              <w:rPr>
                <w:rStyle w:val="Strong"/>
                <w:rFonts w:asciiTheme="minorHAnsi" w:hAnsiTheme="minorHAnsi" w:cstheme="minorHAnsi"/>
                <w:sz w:val="22"/>
                <w:szCs w:val="22"/>
              </w:rPr>
              <w:t>.</w:t>
            </w:r>
            <w:r w:rsidRPr="00763137">
              <w:rPr>
                <w:rFonts w:asciiTheme="minorHAnsi" w:hAnsiTheme="minorHAnsi" w:cstheme="minorHAnsi"/>
                <w:sz w:val="22"/>
                <w:szCs w:val="22"/>
              </w:rPr>
              <w:t xml:space="preserve"> The deadline for application is:</w:t>
            </w:r>
          </w:p>
          <w:p w:rsidR="00763137" w:rsidRPr="00763137" w:rsidRDefault="00763137" w:rsidP="00763137">
            <w:pPr>
              <w:pStyle w:val="NormalWeb"/>
              <w:rPr>
                <w:rFonts w:asciiTheme="minorHAnsi" w:hAnsiTheme="minorHAnsi" w:cstheme="minorHAnsi"/>
                <w:sz w:val="22"/>
                <w:szCs w:val="22"/>
              </w:rPr>
            </w:pPr>
            <w:r w:rsidRPr="00763137">
              <w:rPr>
                <w:rFonts w:asciiTheme="minorHAnsi" w:hAnsiTheme="minorHAnsi" w:cstheme="minorHAnsi"/>
                <w:b/>
                <w:sz w:val="22"/>
                <w:szCs w:val="22"/>
              </w:rPr>
              <w:t>Friday, 06 May 2016</w:t>
            </w:r>
            <w:r w:rsidRPr="00763137">
              <w:rPr>
                <w:rStyle w:val="Strong"/>
                <w:rFonts w:asciiTheme="minorHAnsi" w:hAnsiTheme="minorHAnsi" w:cstheme="minorHAnsi"/>
                <w:sz w:val="22"/>
                <w:szCs w:val="22"/>
              </w:rPr>
              <w:t xml:space="preserve"> at 15.00 hours, Bangkok time</w:t>
            </w:r>
          </w:p>
          <w:p w:rsidR="00763137" w:rsidRPr="00763137" w:rsidRDefault="00763137" w:rsidP="00763137">
            <w:r w:rsidRPr="00763137">
              <w:t>UNFPA will only be able to respond to those applications in which UNFPA has a further interest.</w:t>
            </w:r>
          </w:p>
          <w:p w:rsidR="00763137" w:rsidRPr="00763137" w:rsidRDefault="00763137" w:rsidP="00763137">
            <w:pPr>
              <w:pStyle w:val="NormalWeb"/>
              <w:rPr>
                <w:rFonts w:asciiTheme="minorHAnsi" w:hAnsiTheme="minorHAnsi" w:cstheme="minorHAnsi"/>
                <w:sz w:val="22"/>
                <w:szCs w:val="22"/>
              </w:rPr>
            </w:pPr>
            <w:r w:rsidRPr="00763137">
              <w:rPr>
                <w:rStyle w:val="Emphasis"/>
                <w:rFonts w:asciiTheme="minorHAnsi" w:hAnsiTheme="minorHAnsi" w:cstheme="minorHAnsi"/>
                <w:sz w:val="22"/>
                <w:szCs w:val="22"/>
              </w:rPr>
              <w:t>UNFPA provides a work environment that reflects the values of gender equality, teamwork, respect for diversity, integrity and a healthy balance of work and life. We are committed to maintaining our balances gender distribution and therefore encourage women to apply.</w:t>
            </w:r>
          </w:p>
          <w:p w:rsidR="00426E56" w:rsidRPr="00763137" w:rsidRDefault="00763137" w:rsidP="00763137">
            <w:pPr>
              <w:pStyle w:val="NormalWeb"/>
              <w:rPr>
                <w:rFonts w:asciiTheme="minorHAnsi" w:hAnsiTheme="minorHAnsi" w:cstheme="minorHAnsi"/>
                <w:sz w:val="22"/>
                <w:szCs w:val="22"/>
              </w:rPr>
            </w:pPr>
            <w:r w:rsidRPr="00763137">
              <w:rPr>
                <w:rStyle w:val="Emphasis"/>
                <w:rFonts w:asciiTheme="minorHAnsi" w:hAnsiTheme="minorHAnsi" w:cstheme="minorHAnsi"/>
                <w:sz w:val="22"/>
                <w:szCs w:val="22"/>
              </w:rPr>
              <w:t>Notice: There is no application, processing or other fee at any stage of the application process. UNFPA does not solicit or screen for information in respect of HIV or AIDS and does not discriminate on the basis of HIV/AIDS status.</w:t>
            </w:r>
          </w:p>
        </w:tc>
      </w:tr>
    </w:tbl>
    <w:p w:rsidR="00763137" w:rsidRDefault="00763137" w:rsidP="00AD22A7">
      <w:pPr>
        <w:rPr>
          <w:rFonts w:cs="Arial"/>
          <w:b/>
        </w:rPr>
      </w:pPr>
    </w:p>
    <w:p w:rsidR="00AD22A7" w:rsidRPr="00273F18" w:rsidRDefault="006756CE" w:rsidP="00AD22A7">
      <w:pPr>
        <w:rPr>
          <w:b/>
        </w:rPr>
      </w:pPr>
      <w:r w:rsidRPr="00273F18">
        <w:rPr>
          <w:rFonts w:cs="Arial"/>
          <w:b/>
        </w:rPr>
        <w:t>Date Issued:</w:t>
      </w:r>
      <w:r w:rsidR="00592476">
        <w:rPr>
          <w:rFonts w:cs="Arial"/>
          <w:b/>
        </w:rPr>
        <w:t xml:space="preserve"> 22 </w:t>
      </w:r>
      <w:r w:rsidRPr="00273F18">
        <w:rPr>
          <w:rFonts w:cs="Arial"/>
          <w:b/>
        </w:rPr>
        <w:t>April 2016</w:t>
      </w:r>
      <w:bookmarkStart w:id="0" w:name="_GoBack"/>
      <w:bookmarkEnd w:id="0"/>
    </w:p>
    <w:sectPr w:rsidR="00AD22A7" w:rsidRPr="00273F18" w:rsidSect="00763137">
      <w:pgSz w:w="11906" w:h="16838"/>
      <w:pgMar w:top="1440" w:right="1440" w:bottom="12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Lucida Grand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30E7"/>
    <w:multiLevelType w:val="hybridMultilevel"/>
    <w:tmpl w:val="FD54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940CCD"/>
    <w:multiLevelType w:val="multilevel"/>
    <w:tmpl w:val="9ACE7882"/>
    <w:lvl w:ilvl="0">
      <w:start w:val="1"/>
      <w:numFmt w:val="bullet"/>
      <w:lvlText w:val="●"/>
      <w:lvlJc w:val="left"/>
      <w:pPr>
        <w:ind w:left="720" w:firstLine="1080"/>
      </w:pPr>
      <w:rPr>
        <w:rFonts w:ascii="Arial" w:eastAsia="Arial" w:hAnsi="Arial" w:cs="Arial"/>
        <w:sz w:val="20"/>
      </w:rPr>
    </w:lvl>
    <w:lvl w:ilvl="1">
      <w:start w:val="1"/>
      <w:numFmt w:val="bullet"/>
      <w:lvlText w:val="o"/>
      <w:lvlJc w:val="left"/>
      <w:pPr>
        <w:ind w:left="1440" w:firstLine="2520"/>
      </w:pPr>
      <w:rPr>
        <w:rFonts w:ascii="Arial" w:eastAsia="Arial" w:hAnsi="Arial" w:cs="Arial"/>
        <w:sz w:val="20"/>
      </w:rPr>
    </w:lvl>
    <w:lvl w:ilvl="2">
      <w:start w:val="1"/>
      <w:numFmt w:val="bullet"/>
      <w:lvlText w:val="▪"/>
      <w:lvlJc w:val="left"/>
      <w:pPr>
        <w:ind w:left="2160" w:firstLine="3960"/>
      </w:pPr>
      <w:rPr>
        <w:rFonts w:ascii="Arial" w:eastAsia="Arial" w:hAnsi="Arial" w:cs="Arial"/>
        <w:sz w:val="20"/>
      </w:rPr>
    </w:lvl>
    <w:lvl w:ilvl="3">
      <w:start w:val="1"/>
      <w:numFmt w:val="bullet"/>
      <w:lvlText w:val="▪"/>
      <w:lvlJc w:val="left"/>
      <w:pPr>
        <w:ind w:left="2880" w:firstLine="5400"/>
      </w:pPr>
      <w:rPr>
        <w:rFonts w:ascii="Arial" w:eastAsia="Arial" w:hAnsi="Arial" w:cs="Arial"/>
        <w:sz w:val="20"/>
      </w:rPr>
    </w:lvl>
    <w:lvl w:ilvl="4">
      <w:start w:val="1"/>
      <w:numFmt w:val="bullet"/>
      <w:lvlText w:val="▪"/>
      <w:lvlJc w:val="left"/>
      <w:pPr>
        <w:ind w:left="3600" w:firstLine="6840"/>
      </w:pPr>
      <w:rPr>
        <w:rFonts w:ascii="Arial" w:eastAsia="Arial" w:hAnsi="Arial" w:cs="Arial"/>
        <w:sz w:val="20"/>
      </w:rPr>
    </w:lvl>
    <w:lvl w:ilvl="5">
      <w:start w:val="1"/>
      <w:numFmt w:val="bullet"/>
      <w:lvlText w:val="▪"/>
      <w:lvlJc w:val="left"/>
      <w:pPr>
        <w:ind w:left="4320" w:firstLine="8280"/>
      </w:pPr>
      <w:rPr>
        <w:rFonts w:ascii="Arial" w:eastAsia="Arial" w:hAnsi="Arial" w:cs="Arial"/>
        <w:sz w:val="20"/>
      </w:rPr>
    </w:lvl>
    <w:lvl w:ilvl="6">
      <w:start w:val="1"/>
      <w:numFmt w:val="bullet"/>
      <w:lvlText w:val="▪"/>
      <w:lvlJc w:val="left"/>
      <w:pPr>
        <w:ind w:left="5040" w:firstLine="9720"/>
      </w:pPr>
      <w:rPr>
        <w:rFonts w:ascii="Arial" w:eastAsia="Arial" w:hAnsi="Arial" w:cs="Arial"/>
        <w:sz w:val="20"/>
      </w:rPr>
    </w:lvl>
    <w:lvl w:ilvl="7">
      <w:start w:val="1"/>
      <w:numFmt w:val="bullet"/>
      <w:lvlText w:val="▪"/>
      <w:lvlJc w:val="left"/>
      <w:pPr>
        <w:ind w:left="5760" w:firstLine="11160"/>
      </w:pPr>
      <w:rPr>
        <w:rFonts w:ascii="Arial" w:eastAsia="Arial" w:hAnsi="Arial" w:cs="Arial"/>
        <w:sz w:val="20"/>
      </w:rPr>
    </w:lvl>
    <w:lvl w:ilvl="8">
      <w:start w:val="1"/>
      <w:numFmt w:val="bullet"/>
      <w:lvlText w:val="▪"/>
      <w:lvlJc w:val="left"/>
      <w:pPr>
        <w:ind w:left="6480" w:firstLine="12600"/>
      </w:pPr>
      <w:rPr>
        <w:rFonts w:ascii="Arial" w:eastAsia="Arial" w:hAnsi="Arial" w:cs="Arial"/>
        <w:sz w:val="20"/>
      </w:rPr>
    </w:lvl>
  </w:abstractNum>
  <w:abstractNum w:abstractNumId="2">
    <w:nsid w:val="60E03DD5"/>
    <w:multiLevelType w:val="multilevel"/>
    <w:tmpl w:val="AE72F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9B773E"/>
    <w:multiLevelType w:val="multilevel"/>
    <w:tmpl w:val="8E40D8E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782C7F4B"/>
    <w:multiLevelType w:val="singleLevel"/>
    <w:tmpl w:val="04090019"/>
    <w:lvl w:ilvl="0">
      <w:start w:val="1"/>
      <w:numFmt w:val="lowerLetter"/>
      <w:lvlText w:val="(%1)"/>
      <w:lvlJc w:val="left"/>
      <w:pPr>
        <w:tabs>
          <w:tab w:val="num" w:pos="360"/>
        </w:tabs>
        <w:ind w:left="360" w:hanging="360"/>
      </w:pPr>
    </w:lvl>
  </w:abstractNum>
  <w:abstractNum w:abstractNumId="5">
    <w:nsid w:val="7AD87D88"/>
    <w:multiLevelType w:val="singleLevel"/>
    <w:tmpl w:val="04090019"/>
    <w:lvl w:ilvl="0">
      <w:start w:val="1"/>
      <w:numFmt w:val="lowerLetter"/>
      <w:lvlText w:val="(%1)"/>
      <w:lvlJc w:val="left"/>
      <w:pPr>
        <w:tabs>
          <w:tab w:val="num" w:pos="360"/>
        </w:tabs>
        <w:ind w:left="360" w:hanging="360"/>
      </w:pPr>
    </w:lvl>
  </w:abstractNum>
  <w:abstractNum w:abstractNumId="6">
    <w:nsid w:val="7DDD68AB"/>
    <w:multiLevelType w:val="hybridMultilevel"/>
    <w:tmpl w:val="85D6CE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4"/>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D22A7"/>
    <w:rsid w:val="0005016F"/>
    <w:rsid w:val="001D6D36"/>
    <w:rsid w:val="00254219"/>
    <w:rsid w:val="00273F18"/>
    <w:rsid w:val="002D4EB0"/>
    <w:rsid w:val="00385758"/>
    <w:rsid w:val="00426E56"/>
    <w:rsid w:val="004334D5"/>
    <w:rsid w:val="00466BC3"/>
    <w:rsid w:val="004D6B93"/>
    <w:rsid w:val="004F17B1"/>
    <w:rsid w:val="00562F49"/>
    <w:rsid w:val="00592476"/>
    <w:rsid w:val="00595BC4"/>
    <w:rsid w:val="005F4C1D"/>
    <w:rsid w:val="00607417"/>
    <w:rsid w:val="006756CE"/>
    <w:rsid w:val="00763137"/>
    <w:rsid w:val="00811650"/>
    <w:rsid w:val="008900F2"/>
    <w:rsid w:val="00954A98"/>
    <w:rsid w:val="00AA2FB2"/>
    <w:rsid w:val="00AD22A7"/>
    <w:rsid w:val="00B23F23"/>
    <w:rsid w:val="00B36F78"/>
    <w:rsid w:val="00B931D2"/>
    <w:rsid w:val="00BD5F2A"/>
    <w:rsid w:val="00C54158"/>
    <w:rsid w:val="00CA7778"/>
    <w:rsid w:val="00CD0BFB"/>
    <w:rsid w:val="00CD70E7"/>
    <w:rsid w:val="00D574C3"/>
    <w:rsid w:val="00D7551C"/>
    <w:rsid w:val="00DD0B33"/>
    <w:rsid w:val="00E56B66"/>
    <w:rsid w:val="00E62548"/>
    <w:rsid w:val="00F47D0E"/>
  </w:rsids>
  <m:mathPr>
    <m:mathFont m:val="Cambria Math"/>
    <m:brkBin m:val="before"/>
    <m:brkBinSub m:val="--"/>
    <m:smallFrac m:val="off"/>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58"/>
  </w:style>
  <w:style w:type="paragraph" w:styleId="Heading1">
    <w:name w:val="heading 1"/>
    <w:basedOn w:val="Normal"/>
    <w:next w:val="Normal"/>
    <w:link w:val="Heading1Char"/>
    <w:qFormat/>
    <w:rsid w:val="00426E56"/>
    <w:pPr>
      <w:keepNext/>
      <w:spacing w:after="0" w:line="240" w:lineRule="auto"/>
      <w:outlineLvl w:val="0"/>
    </w:pPr>
    <w:rPr>
      <w:rFonts w:ascii="Arial" w:eastAsia="Times New Roman" w:hAnsi="Arial" w:cs="Arial"/>
      <w:b/>
      <w:sz w:val="20"/>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6E56"/>
    <w:rPr>
      <w:rFonts w:ascii="Arial" w:eastAsia="Times New Roman" w:hAnsi="Arial" w:cs="Arial"/>
      <w:b/>
      <w:sz w:val="20"/>
      <w:szCs w:val="28"/>
      <w:lang w:val="en-US"/>
    </w:rPr>
  </w:style>
  <w:style w:type="character" w:styleId="Hyperlink">
    <w:name w:val="Hyperlink"/>
    <w:uiPriority w:val="99"/>
    <w:rsid w:val="00426E56"/>
    <w:rPr>
      <w:color w:val="0000FF"/>
      <w:u w:val="single"/>
    </w:rPr>
  </w:style>
  <w:style w:type="paragraph" w:styleId="BodyText">
    <w:name w:val="Body Text"/>
    <w:basedOn w:val="Normal"/>
    <w:link w:val="BodyTextChar"/>
    <w:rsid w:val="00426E56"/>
    <w:pPr>
      <w:spacing w:after="0" w:line="240" w:lineRule="auto"/>
    </w:pPr>
    <w:rPr>
      <w:rFonts w:ascii="Arial" w:eastAsia="Times New Roman" w:hAnsi="Arial" w:cs="Arial"/>
      <w:bCs/>
      <w:sz w:val="20"/>
      <w:szCs w:val="20"/>
      <w:lang w:val="en-US"/>
    </w:rPr>
  </w:style>
  <w:style w:type="character" w:customStyle="1" w:styleId="BodyTextChar">
    <w:name w:val="Body Text Char"/>
    <w:basedOn w:val="DefaultParagraphFont"/>
    <w:link w:val="BodyText"/>
    <w:rsid w:val="00426E56"/>
    <w:rPr>
      <w:rFonts w:ascii="Arial" w:eastAsia="Times New Roman" w:hAnsi="Arial" w:cs="Arial"/>
      <w:bCs/>
      <w:sz w:val="20"/>
      <w:szCs w:val="20"/>
      <w:lang w:val="en-US"/>
    </w:rPr>
  </w:style>
  <w:style w:type="paragraph" w:styleId="ListParagraph">
    <w:name w:val="List Paragraph"/>
    <w:basedOn w:val="Normal"/>
    <w:uiPriority w:val="99"/>
    <w:qFormat/>
    <w:rsid w:val="00426E56"/>
    <w:pPr>
      <w:ind w:left="720"/>
      <w:contextualSpacing/>
      <w:jc w:val="both"/>
    </w:pPr>
    <w:rPr>
      <w:rFonts w:ascii="Calibri" w:eastAsia="Calibri" w:hAnsi="Calibri" w:cs="Cordia New"/>
      <w:lang w:val="en-US"/>
    </w:rPr>
  </w:style>
  <w:style w:type="character" w:customStyle="1" w:styleId="il">
    <w:name w:val="il"/>
    <w:basedOn w:val="DefaultParagraphFont"/>
    <w:rsid w:val="00426E56"/>
  </w:style>
  <w:style w:type="paragraph" w:styleId="NormalWeb">
    <w:name w:val="Normal (Web)"/>
    <w:basedOn w:val="Normal"/>
    <w:uiPriority w:val="99"/>
    <w:unhideWhenUsed/>
    <w:rsid w:val="00426E56"/>
    <w:pPr>
      <w:spacing w:before="100" w:beforeAutospacing="1" w:after="100" w:afterAutospacing="1" w:line="240" w:lineRule="auto"/>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426E5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26E56"/>
    <w:rPr>
      <w:rFonts w:ascii="Lucida Grande" w:hAnsi="Lucida Grande"/>
      <w:sz w:val="18"/>
      <w:szCs w:val="18"/>
    </w:rPr>
  </w:style>
  <w:style w:type="character" w:styleId="FollowedHyperlink">
    <w:name w:val="FollowedHyperlink"/>
    <w:basedOn w:val="DefaultParagraphFont"/>
    <w:uiPriority w:val="99"/>
    <w:semiHidden/>
    <w:unhideWhenUsed/>
    <w:rsid w:val="00592476"/>
    <w:rPr>
      <w:color w:val="800080" w:themeColor="followedHyperlink"/>
      <w:u w:val="single"/>
    </w:rPr>
  </w:style>
  <w:style w:type="character" w:styleId="Strong">
    <w:name w:val="Strong"/>
    <w:basedOn w:val="DefaultParagraphFont"/>
    <w:uiPriority w:val="22"/>
    <w:qFormat/>
    <w:rsid w:val="00763137"/>
    <w:rPr>
      <w:b/>
      <w:bCs/>
    </w:rPr>
  </w:style>
  <w:style w:type="character" w:styleId="Emphasis">
    <w:name w:val="Emphasis"/>
    <w:basedOn w:val="DefaultParagraphFont"/>
    <w:uiPriority w:val="20"/>
    <w:qFormat/>
    <w:rsid w:val="007631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26E56"/>
    <w:pPr>
      <w:keepNext/>
      <w:spacing w:after="0" w:line="240" w:lineRule="auto"/>
      <w:outlineLvl w:val="0"/>
    </w:pPr>
    <w:rPr>
      <w:rFonts w:ascii="Arial" w:eastAsia="Times New Roman" w:hAnsi="Arial" w:cs="Arial"/>
      <w:b/>
      <w:sz w:val="20"/>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6E56"/>
    <w:rPr>
      <w:rFonts w:ascii="Arial" w:eastAsia="Times New Roman" w:hAnsi="Arial" w:cs="Arial"/>
      <w:b/>
      <w:sz w:val="20"/>
      <w:szCs w:val="28"/>
      <w:lang w:val="en-US"/>
    </w:rPr>
  </w:style>
  <w:style w:type="character" w:styleId="Hyperlink">
    <w:name w:val="Hyperlink"/>
    <w:uiPriority w:val="99"/>
    <w:rsid w:val="00426E56"/>
    <w:rPr>
      <w:color w:val="0000FF"/>
      <w:u w:val="single"/>
    </w:rPr>
  </w:style>
  <w:style w:type="paragraph" w:styleId="BodyText">
    <w:name w:val="Body Text"/>
    <w:basedOn w:val="Normal"/>
    <w:link w:val="BodyTextChar"/>
    <w:rsid w:val="00426E56"/>
    <w:pPr>
      <w:spacing w:after="0" w:line="240" w:lineRule="auto"/>
    </w:pPr>
    <w:rPr>
      <w:rFonts w:ascii="Arial" w:eastAsia="Times New Roman" w:hAnsi="Arial" w:cs="Arial"/>
      <w:bCs/>
      <w:sz w:val="20"/>
      <w:szCs w:val="20"/>
      <w:lang w:val="en-US"/>
    </w:rPr>
  </w:style>
  <w:style w:type="character" w:customStyle="1" w:styleId="BodyTextChar">
    <w:name w:val="Body Text Char"/>
    <w:basedOn w:val="DefaultParagraphFont"/>
    <w:link w:val="BodyText"/>
    <w:rsid w:val="00426E56"/>
    <w:rPr>
      <w:rFonts w:ascii="Arial" w:eastAsia="Times New Roman" w:hAnsi="Arial" w:cs="Arial"/>
      <w:bCs/>
      <w:sz w:val="20"/>
      <w:szCs w:val="20"/>
      <w:lang w:val="en-US"/>
    </w:rPr>
  </w:style>
  <w:style w:type="paragraph" w:styleId="ListParagraph">
    <w:name w:val="List Paragraph"/>
    <w:basedOn w:val="Normal"/>
    <w:uiPriority w:val="99"/>
    <w:qFormat/>
    <w:rsid w:val="00426E56"/>
    <w:pPr>
      <w:ind w:left="720"/>
      <w:contextualSpacing/>
      <w:jc w:val="both"/>
    </w:pPr>
    <w:rPr>
      <w:rFonts w:ascii="Calibri" w:eastAsia="Calibri" w:hAnsi="Calibri" w:cs="Cordia New"/>
      <w:lang w:val="en-US"/>
    </w:rPr>
  </w:style>
  <w:style w:type="character" w:customStyle="1" w:styleId="il">
    <w:name w:val="il"/>
    <w:basedOn w:val="DefaultParagraphFont"/>
    <w:rsid w:val="00426E56"/>
  </w:style>
  <w:style w:type="paragraph" w:styleId="NormalWeb">
    <w:name w:val="Normal (Web)"/>
    <w:basedOn w:val="Normal"/>
    <w:uiPriority w:val="99"/>
    <w:unhideWhenUsed/>
    <w:rsid w:val="00426E56"/>
    <w:pPr>
      <w:spacing w:before="100" w:beforeAutospacing="1" w:after="100" w:afterAutospacing="1" w:line="240" w:lineRule="auto"/>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426E5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26E56"/>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86405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robangkok@unfpa.org" TargetMode="External"/><Relationship Id="rId3" Type="http://schemas.openxmlformats.org/officeDocument/2006/relationships/settings" Target="settings.xml"/><Relationship Id="rId7" Type="http://schemas.openxmlformats.org/officeDocument/2006/relationships/hyperlink" Target="http://www.unfpa.org/resources/p11-un-personal-history-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iapacific.unfpa.org/resources/internship-application"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Wame Baravilala</dc:creator>
  <cp:lastModifiedBy>kreimer</cp:lastModifiedBy>
  <cp:revision>3</cp:revision>
  <dcterms:created xsi:type="dcterms:W3CDTF">2016-04-22T02:07:00Z</dcterms:created>
  <dcterms:modified xsi:type="dcterms:W3CDTF">2016-04-22T02:35:00Z</dcterms:modified>
</cp:coreProperties>
</file>