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76" w:rsidRDefault="00FF5E76" w:rsidP="00FF5E76">
      <w:pPr>
        <w:shd w:val="clear" w:color="auto" w:fill="FFFFFF"/>
        <w:spacing w:after="158" w:line="321" w:lineRule="atLeast"/>
        <w:rPr>
          <w:rFonts w:asciiTheme="majorHAnsi" w:eastAsia="Times New Roman" w:hAnsiTheme="majorHAnsi" w:cs="Arial"/>
          <w:b/>
          <w:sz w:val="24"/>
          <w:szCs w:val="24"/>
        </w:rPr>
      </w:pPr>
      <w:r w:rsidRPr="007E390B">
        <w:rPr>
          <w:rFonts w:asciiTheme="majorHAnsi" w:eastAsia="Times New Roman" w:hAnsiTheme="majorHAnsi" w:cs="Arial"/>
          <w:b/>
          <w:sz w:val="24"/>
          <w:szCs w:val="24"/>
        </w:rPr>
        <w:t xml:space="preserve">Consultancy:  </w:t>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2B3FF0" w:rsidRPr="00B65998">
        <w:rPr>
          <w:rFonts w:asciiTheme="majorHAnsi" w:eastAsia="Times New Roman" w:hAnsiTheme="majorHAnsi" w:cs="Arial"/>
          <w:b/>
          <w:sz w:val="24"/>
          <w:szCs w:val="24"/>
          <w:u w:val="single"/>
        </w:rPr>
        <w:t xml:space="preserve">Experts Roster - </w:t>
      </w:r>
      <w:r w:rsidR="00C43E02" w:rsidRPr="00B65998">
        <w:rPr>
          <w:rFonts w:asciiTheme="majorHAnsi" w:eastAsia="Times New Roman" w:hAnsiTheme="majorHAnsi" w:cs="Arial"/>
          <w:b/>
          <w:sz w:val="24"/>
          <w:szCs w:val="24"/>
          <w:u w:val="single"/>
        </w:rPr>
        <w:t>Human Resources Intern</w:t>
      </w:r>
    </w:p>
    <w:p w:rsidR="00FF5E76" w:rsidRDefault="00FF5E76" w:rsidP="00FF5E76">
      <w:pPr>
        <w:shd w:val="clear" w:color="auto" w:fill="FFFFFF"/>
        <w:spacing w:after="158" w:line="321" w:lineRule="atLeast"/>
        <w:rPr>
          <w:rFonts w:asciiTheme="majorHAnsi" w:eastAsia="Times New Roman" w:hAnsiTheme="majorHAnsi" w:cs="Arial"/>
          <w:b/>
          <w:sz w:val="24"/>
          <w:szCs w:val="24"/>
        </w:rPr>
      </w:pPr>
      <w:r>
        <w:rPr>
          <w:rFonts w:asciiTheme="majorHAnsi" w:eastAsia="Times New Roman" w:hAnsiTheme="majorHAnsi" w:cs="Arial"/>
          <w:b/>
          <w:sz w:val="24"/>
          <w:szCs w:val="24"/>
        </w:rPr>
        <w:t xml:space="preserve">Level: </w:t>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C43E02">
        <w:rPr>
          <w:rFonts w:asciiTheme="majorHAnsi" w:eastAsia="Times New Roman" w:hAnsiTheme="majorHAnsi" w:cs="Arial"/>
          <w:sz w:val="24"/>
          <w:szCs w:val="24"/>
        </w:rPr>
        <w:t>Intern</w:t>
      </w:r>
    </w:p>
    <w:p w:rsidR="00FF5E76" w:rsidRDefault="00FF5E76" w:rsidP="00FF5E76">
      <w:pPr>
        <w:shd w:val="clear" w:color="auto" w:fill="FFFFFF"/>
        <w:spacing w:after="158" w:line="321" w:lineRule="atLeast"/>
        <w:rPr>
          <w:rFonts w:asciiTheme="majorHAnsi" w:eastAsia="Times New Roman" w:hAnsiTheme="majorHAnsi" w:cs="Arial"/>
          <w:sz w:val="24"/>
          <w:szCs w:val="24"/>
        </w:rPr>
      </w:pPr>
      <w:r>
        <w:rPr>
          <w:rFonts w:asciiTheme="majorHAnsi" w:eastAsia="Times New Roman" w:hAnsiTheme="majorHAnsi" w:cs="Arial"/>
          <w:b/>
          <w:sz w:val="24"/>
          <w:szCs w:val="24"/>
        </w:rPr>
        <w:t xml:space="preserve">Duration: </w:t>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C43E02">
        <w:rPr>
          <w:rFonts w:asciiTheme="majorHAnsi" w:eastAsia="Times New Roman" w:hAnsiTheme="majorHAnsi" w:cs="Arial"/>
          <w:sz w:val="24"/>
          <w:szCs w:val="24"/>
        </w:rPr>
        <w:t>Three months</w:t>
      </w:r>
      <w:r w:rsidR="006D285F">
        <w:rPr>
          <w:rFonts w:asciiTheme="majorHAnsi" w:eastAsia="Times New Roman" w:hAnsiTheme="majorHAnsi" w:cs="Arial"/>
          <w:sz w:val="24"/>
          <w:szCs w:val="24"/>
        </w:rPr>
        <w:t xml:space="preserve"> </w:t>
      </w:r>
    </w:p>
    <w:p w:rsidR="00B65998" w:rsidRDefault="00B65998" w:rsidP="00FF5E76">
      <w:pPr>
        <w:shd w:val="clear" w:color="auto" w:fill="FFFFFF"/>
        <w:spacing w:after="158" w:line="321" w:lineRule="atLeast"/>
        <w:rPr>
          <w:rFonts w:asciiTheme="majorHAnsi" w:eastAsia="Times New Roman" w:hAnsiTheme="majorHAnsi" w:cs="Arial"/>
          <w:b/>
          <w:sz w:val="24"/>
          <w:szCs w:val="24"/>
        </w:rPr>
      </w:pPr>
      <w:r w:rsidRPr="00B65998">
        <w:rPr>
          <w:rFonts w:asciiTheme="majorHAnsi" w:eastAsia="Times New Roman" w:hAnsiTheme="majorHAnsi" w:cs="Arial"/>
          <w:b/>
          <w:sz w:val="24"/>
          <w:szCs w:val="24"/>
        </w:rPr>
        <w:t>Deadline for applications:</w:t>
      </w:r>
      <w:r>
        <w:rPr>
          <w:rFonts w:asciiTheme="majorHAnsi" w:eastAsia="Times New Roman" w:hAnsiTheme="majorHAnsi" w:cs="Arial"/>
          <w:sz w:val="24"/>
          <w:szCs w:val="24"/>
        </w:rPr>
        <w:t xml:space="preserve"> NO</w:t>
      </w:r>
    </w:p>
    <w:p w:rsidR="00FF5E76" w:rsidRPr="007E390B" w:rsidRDefault="00FF5E76" w:rsidP="00FF5E76">
      <w:pPr>
        <w:shd w:val="clear" w:color="auto" w:fill="FFFFFF"/>
        <w:spacing w:after="158" w:line="321" w:lineRule="atLeast"/>
        <w:rPr>
          <w:rFonts w:asciiTheme="majorHAnsi" w:eastAsia="Times New Roman" w:hAnsiTheme="majorHAnsi" w:cs="Arial"/>
          <w:sz w:val="24"/>
          <w:szCs w:val="24"/>
        </w:rPr>
      </w:pPr>
      <w:r>
        <w:rPr>
          <w:rFonts w:asciiTheme="majorHAnsi" w:eastAsia="Times New Roman" w:hAnsiTheme="majorHAnsi" w:cs="Arial"/>
          <w:b/>
          <w:sz w:val="24"/>
          <w:szCs w:val="24"/>
        </w:rPr>
        <w:t xml:space="preserve">Duty Station:  </w:t>
      </w:r>
      <w:r w:rsidR="00B65998">
        <w:rPr>
          <w:rFonts w:asciiTheme="majorHAnsi" w:eastAsia="Times New Roman" w:hAnsiTheme="majorHAnsi" w:cs="Arial"/>
          <w:b/>
          <w:sz w:val="24"/>
          <w:szCs w:val="24"/>
        </w:rPr>
        <w:tab/>
      </w:r>
      <w:r w:rsidR="00B65998">
        <w:rPr>
          <w:rFonts w:asciiTheme="majorHAnsi" w:eastAsia="Times New Roman" w:hAnsiTheme="majorHAnsi" w:cs="Arial"/>
          <w:b/>
          <w:sz w:val="24"/>
          <w:szCs w:val="24"/>
        </w:rPr>
        <w:tab/>
      </w:r>
      <w:r w:rsidR="006D285F">
        <w:rPr>
          <w:rFonts w:asciiTheme="majorHAnsi" w:eastAsia="Times New Roman" w:hAnsiTheme="majorHAnsi" w:cs="Arial"/>
          <w:sz w:val="24"/>
          <w:szCs w:val="24"/>
        </w:rPr>
        <w:t>Bangkok, Thailand</w:t>
      </w:r>
    </w:p>
    <w:p w:rsidR="00FF5E76" w:rsidRDefault="00FF5E76" w:rsidP="000434B6">
      <w:pPr>
        <w:shd w:val="clear" w:color="auto" w:fill="FFFFFF"/>
        <w:spacing w:after="158" w:line="321" w:lineRule="atLeast"/>
        <w:rPr>
          <w:rFonts w:asciiTheme="majorHAnsi" w:eastAsia="Times New Roman" w:hAnsiTheme="majorHAnsi" w:cs="Arial"/>
          <w:b/>
          <w:sz w:val="24"/>
          <w:szCs w:val="24"/>
        </w:rPr>
      </w:pP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r>
      <w:r>
        <w:rPr>
          <w:rFonts w:asciiTheme="majorHAnsi" w:eastAsia="Times New Roman" w:hAnsiTheme="majorHAnsi" w:cs="Arial"/>
          <w:b/>
          <w:sz w:val="24"/>
          <w:szCs w:val="24"/>
        </w:rPr>
        <w:softHyphen/>
        <w:t>_________________________________________________________________________________________________________</w:t>
      </w:r>
    </w:p>
    <w:p w:rsidR="001C7BE8" w:rsidRPr="00F8309B" w:rsidRDefault="001C7BE8" w:rsidP="000434B6">
      <w:pPr>
        <w:shd w:val="clear" w:color="auto" w:fill="FFFFFF"/>
        <w:spacing w:after="158" w:line="321" w:lineRule="atLeast"/>
        <w:rPr>
          <w:rFonts w:asciiTheme="majorHAnsi" w:eastAsia="Times New Roman" w:hAnsiTheme="majorHAnsi" w:cs="Arial"/>
          <w:sz w:val="24"/>
          <w:szCs w:val="24"/>
        </w:rPr>
      </w:pPr>
      <w:r w:rsidRPr="00F8309B">
        <w:rPr>
          <w:rFonts w:asciiTheme="majorHAnsi" w:eastAsia="Times New Roman" w:hAnsiTheme="majorHAnsi" w:cs="Arial"/>
          <w:sz w:val="24"/>
          <w:szCs w:val="24"/>
        </w:rPr>
        <w:t>Background</w:t>
      </w:r>
    </w:p>
    <w:p w:rsidR="006F4A6E" w:rsidRPr="00F8309B" w:rsidRDefault="006F4A6E" w:rsidP="008A1EFA">
      <w:pPr>
        <w:rPr>
          <w:rFonts w:asciiTheme="majorHAnsi" w:hAnsiTheme="majorHAnsi"/>
          <w:sz w:val="24"/>
          <w:szCs w:val="24"/>
        </w:rPr>
      </w:pPr>
      <w:r w:rsidRPr="00F8309B">
        <w:rPr>
          <w:rFonts w:asciiTheme="majorHAnsi" w:hAnsiTheme="majorHAnsi"/>
          <w:sz w:val="24"/>
          <w:szCs w:val="24"/>
        </w:rPr>
        <w:t>UNFPA’s Asia and the Pacific Regional Office (APRO) was established in July 2008 in Bangkok, Thailand, and provides a key link between UNFPA’s organization-wide vision, strategies, policies and analyses, on one hand, and the needs of the region and programme countries therein, on the other.</w:t>
      </w:r>
    </w:p>
    <w:p w:rsidR="006F4A6E" w:rsidRPr="00F8309B" w:rsidRDefault="006F4A6E" w:rsidP="006F4A6E">
      <w:pPr>
        <w:pStyle w:val="sectionintro"/>
        <w:shd w:val="clear" w:color="auto" w:fill="FFFFFF"/>
        <w:rPr>
          <w:rFonts w:asciiTheme="majorHAnsi" w:hAnsiTheme="majorHAnsi"/>
        </w:rPr>
      </w:pPr>
      <w:r w:rsidRPr="00F8309B">
        <w:rPr>
          <w:rFonts w:asciiTheme="majorHAnsi" w:hAnsiTheme="majorHAnsi"/>
        </w:rPr>
        <w:t>APRO provides leadership in positioning the agenda of</w:t>
      </w:r>
      <w:r w:rsidRPr="00F8309B">
        <w:rPr>
          <w:rStyle w:val="apple-converted-space"/>
          <w:rFonts w:asciiTheme="majorHAnsi" w:hAnsiTheme="majorHAnsi"/>
        </w:rPr>
        <w:t> </w:t>
      </w:r>
      <w:hyperlink r:id="rId7" w:history="1">
        <w:r w:rsidRPr="00F8309B">
          <w:rPr>
            <w:rStyle w:val="Hyperlink"/>
            <w:rFonts w:asciiTheme="majorHAnsi" w:hAnsiTheme="majorHAnsi"/>
            <w:color w:val="auto"/>
          </w:rPr>
          <w:t>the International Conference on Population and Development (ICPD)</w:t>
        </w:r>
        <w:r w:rsidRPr="00F8309B">
          <w:rPr>
            <w:rStyle w:val="apple-converted-space"/>
            <w:rFonts w:asciiTheme="majorHAnsi" w:hAnsiTheme="majorHAnsi"/>
            <w:u w:val="single"/>
          </w:rPr>
          <w:t> </w:t>
        </w:r>
      </w:hyperlink>
      <w:r w:rsidRPr="00F8309B">
        <w:rPr>
          <w:rFonts w:asciiTheme="majorHAnsi" w:hAnsiTheme="majorHAnsi"/>
        </w:rPr>
        <w:t> at the forefront of poverty reduction and development strategies, policies, and debates throughout the region.</w:t>
      </w:r>
      <w:r w:rsidR="008A1EFA" w:rsidRPr="00F8309B">
        <w:rPr>
          <w:rFonts w:asciiTheme="majorHAnsi" w:hAnsiTheme="majorHAnsi"/>
        </w:rPr>
        <w:t xml:space="preserve">  </w:t>
      </w:r>
      <w:r w:rsidRPr="00F8309B">
        <w:rPr>
          <w:rFonts w:asciiTheme="majorHAnsi" w:hAnsiTheme="majorHAnsi"/>
        </w:rPr>
        <w:t>It coordinates, oversees, supports and monitors the work of UNFPA’s</w:t>
      </w:r>
      <w:r w:rsidRPr="00F8309B">
        <w:rPr>
          <w:rStyle w:val="apple-converted-space"/>
          <w:rFonts w:asciiTheme="majorHAnsi" w:hAnsiTheme="majorHAnsi"/>
        </w:rPr>
        <w:t> </w:t>
      </w:r>
      <w:hyperlink r:id="rId8" w:history="1">
        <w:r w:rsidRPr="00F8309B">
          <w:rPr>
            <w:rStyle w:val="Hyperlink"/>
            <w:rFonts w:asciiTheme="majorHAnsi" w:hAnsiTheme="majorHAnsi"/>
            <w:color w:val="auto"/>
          </w:rPr>
          <w:t>23 country offices in Asia and the Pacific</w:t>
        </w:r>
      </w:hyperlink>
      <w:r w:rsidRPr="00F8309B">
        <w:rPr>
          <w:rFonts w:asciiTheme="majorHAnsi" w:hAnsiTheme="majorHAnsi"/>
        </w:rPr>
        <w:t>, as well as Sub-Regional Offices in Suva and Kathmandu, aiming to strengthen the implementation of the ICPD Programme of Action and the Millennium Development Goals (MDG) according to national priorities.</w:t>
      </w:r>
    </w:p>
    <w:p w:rsidR="006F4A6E" w:rsidRPr="00F8309B" w:rsidRDefault="006F4A6E" w:rsidP="006F4A6E">
      <w:pPr>
        <w:pStyle w:val="sectionintro"/>
        <w:shd w:val="clear" w:color="auto" w:fill="FFFFFF"/>
        <w:rPr>
          <w:rFonts w:asciiTheme="majorHAnsi" w:hAnsiTheme="majorHAnsi"/>
        </w:rPr>
      </w:pPr>
      <w:r w:rsidRPr="00F8309B">
        <w:rPr>
          <w:rFonts w:asciiTheme="majorHAnsi" w:hAnsiTheme="majorHAnsi"/>
        </w:rPr>
        <w:t>The Regional Office also facilitates advocacy and policy dialogue to generate the political will and financial resources needed to achieve the goals of the ICPD Programme of Action, which emphasizes the integral links between population and development, focusing on meeting the needs of individual women, men and young people. The ICPD agenda underpins UNFPA’s work globally, and APRO is responsible for developing and maintaining strategic partnerships and regional networks to ensure broad ownership of the agenda in the region. This includes facilitating the exchange of knowledge and working to improve the quality of result-based management.</w:t>
      </w:r>
      <w:r w:rsidR="008A1EFA" w:rsidRPr="00F8309B">
        <w:rPr>
          <w:rFonts w:asciiTheme="majorHAnsi" w:hAnsiTheme="majorHAnsi"/>
        </w:rPr>
        <w:t xml:space="preserve">  In order to implement its programming, APRO manages a regional consultant roster of technical specialists</w:t>
      </w:r>
      <w:r w:rsidR="006E510F" w:rsidRPr="00F8309B">
        <w:rPr>
          <w:rFonts w:asciiTheme="majorHAnsi" w:hAnsiTheme="majorHAnsi"/>
        </w:rPr>
        <w:t xml:space="preserve"> that provide short term assistance to both the regional office and the country offices</w:t>
      </w:r>
      <w:r w:rsidR="008A1EFA" w:rsidRPr="00F8309B">
        <w:rPr>
          <w:rFonts w:asciiTheme="majorHAnsi" w:hAnsiTheme="majorHAnsi"/>
        </w:rPr>
        <w:t xml:space="preserve">.  </w:t>
      </w:r>
    </w:p>
    <w:p w:rsidR="006F4A6E" w:rsidRPr="00F8309B" w:rsidRDefault="006F4A6E" w:rsidP="006F4A6E">
      <w:pPr>
        <w:shd w:val="clear" w:color="auto" w:fill="FFFFFF"/>
        <w:spacing w:after="158" w:line="321" w:lineRule="atLeast"/>
        <w:rPr>
          <w:rFonts w:asciiTheme="majorHAnsi" w:hAnsiTheme="majorHAnsi"/>
          <w:sz w:val="24"/>
          <w:szCs w:val="24"/>
        </w:rPr>
      </w:pPr>
      <w:r w:rsidRPr="00F8309B">
        <w:rPr>
          <w:rFonts w:asciiTheme="majorHAnsi" w:hAnsiTheme="majorHAnsi" w:cs="Arial"/>
          <w:sz w:val="24"/>
          <w:szCs w:val="24"/>
        </w:rPr>
        <w:t>The UNFPA</w:t>
      </w:r>
      <w:r w:rsidR="00CD47EB">
        <w:rPr>
          <w:rFonts w:asciiTheme="majorHAnsi" w:hAnsiTheme="majorHAnsi" w:cs="Arial"/>
          <w:sz w:val="24"/>
          <w:szCs w:val="24"/>
        </w:rPr>
        <w:t xml:space="preserve"> Global</w:t>
      </w:r>
      <w:r w:rsidRPr="00F8309B">
        <w:rPr>
          <w:rFonts w:asciiTheme="majorHAnsi" w:hAnsiTheme="majorHAnsi" w:cs="Arial"/>
          <w:sz w:val="24"/>
          <w:szCs w:val="24"/>
        </w:rPr>
        <w:t xml:space="preserve"> Roster serves as an intermediate between consultants interested in working on UNFPA consultancy assignments, and organizational units seeking consultation. The </w:t>
      </w:r>
      <w:r w:rsidR="00CD47EB">
        <w:rPr>
          <w:rFonts w:asciiTheme="majorHAnsi" w:hAnsiTheme="majorHAnsi" w:cs="Arial"/>
          <w:sz w:val="24"/>
          <w:szCs w:val="24"/>
        </w:rPr>
        <w:t>Global</w:t>
      </w:r>
      <w:r w:rsidRPr="00F8309B">
        <w:rPr>
          <w:rFonts w:asciiTheme="majorHAnsi" w:hAnsiTheme="majorHAnsi" w:cs="Arial"/>
          <w:sz w:val="24"/>
          <w:szCs w:val="24"/>
        </w:rPr>
        <w:t xml:space="preserve"> Roster assists </w:t>
      </w:r>
      <w:r w:rsidR="006E510F" w:rsidRPr="00F8309B">
        <w:rPr>
          <w:rFonts w:asciiTheme="majorHAnsi" w:hAnsiTheme="majorHAnsi" w:cs="Arial"/>
          <w:sz w:val="24"/>
          <w:szCs w:val="24"/>
        </w:rPr>
        <w:t>APRO and country offices</w:t>
      </w:r>
      <w:r w:rsidRPr="00F8309B">
        <w:rPr>
          <w:rFonts w:asciiTheme="majorHAnsi" w:hAnsiTheme="majorHAnsi" w:cs="Arial"/>
          <w:sz w:val="24"/>
          <w:szCs w:val="24"/>
        </w:rPr>
        <w:t xml:space="preserve"> in their search by helping them identify qualified candidates, based on the need of the unit and the expertise/qualifications of the consultant.</w:t>
      </w:r>
      <w:r w:rsidRPr="00F8309B">
        <w:rPr>
          <w:rStyle w:val="apple-converted-space"/>
          <w:rFonts w:asciiTheme="majorHAnsi" w:hAnsiTheme="majorHAnsi" w:cs="Arial"/>
          <w:sz w:val="24"/>
          <w:szCs w:val="24"/>
        </w:rPr>
        <w:t> </w:t>
      </w:r>
      <w:r w:rsidR="00CD47EB">
        <w:rPr>
          <w:rStyle w:val="apple-converted-space"/>
          <w:rFonts w:asciiTheme="majorHAnsi" w:hAnsiTheme="majorHAnsi" w:cs="Arial"/>
          <w:sz w:val="24"/>
          <w:szCs w:val="24"/>
        </w:rPr>
        <w:t xml:space="preserve"> APRO has recently developed a new standard operating procedure and LinkedIn page to help manage consultant vetting and profiles due to the limitations </w:t>
      </w:r>
      <w:r w:rsidR="00FA6642">
        <w:rPr>
          <w:rStyle w:val="apple-converted-space"/>
          <w:rFonts w:asciiTheme="majorHAnsi" w:hAnsiTheme="majorHAnsi" w:cs="Arial"/>
          <w:sz w:val="24"/>
          <w:szCs w:val="24"/>
        </w:rPr>
        <w:t xml:space="preserve">of the existing Global Roster and training and support is required to ensure ongoing sustainability of the system. </w:t>
      </w:r>
    </w:p>
    <w:p w:rsidR="006F4A6E" w:rsidRPr="00F8309B" w:rsidRDefault="006F4A6E" w:rsidP="006F2217">
      <w:pPr>
        <w:shd w:val="clear" w:color="auto" w:fill="FFFFFF"/>
        <w:spacing w:after="158" w:line="321" w:lineRule="atLeast"/>
        <w:rPr>
          <w:rFonts w:asciiTheme="majorHAnsi" w:eastAsia="Times New Roman" w:hAnsiTheme="majorHAnsi" w:cs="Arial"/>
          <w:b/>
          <w:bCs/>
          <w:sz w:val="24"/>
          <w:szCs w:val="24"/>
        </w:rPr>
      </w:pPr>
      <w:r w:rsidRPr="00F8309B">
        <w:rPr>
          <w:rFonts w:asciiTheme="majorHAnsi" w:eastAsia="Times New Roman" w:hAnsiTheme="majorHAnsi" w:cs="Arial"/>
          <w:b/>
          <w:bCs/>
          <w:sz w:val="24"/>
          <w:szCs w:val="24"/>
        </w:rPr>
        <w:lastRenderedPageBreak/>
        <w:t>Overview of the Consultancy</w:t>
      </w:r>
    </w:p>
    <w:p w:rsidR="006F4A6E" w:rsidRPr="00F8309B" w:rsidRDefault="006F4A6E" w:rsidP="006F4A6E">
      <w:pPr>
        <w:pStyle w:val="ListParagraph"/>
        <w:numPr>
          <w:ilvl w:val="0"/>
          <w:numId w:val="3"/>
        </w:numPr>
        <w:shd w:val="clear" w:color="auto" w:fill="FFFFFF"/>
        <w:spacing w:after="158" w:line="321" w:lineRule="atLeast"/>
        <w:rPr>
          <w:rFonts w:asciiTheme="majorHAnsi" w:eastAsia="Times New Roman" w:hAnsiTheme="majorHAnsi" w:cs="Arial"/>
          <w:b/>
          <w:bCs/>
          <w:sz w:val="24"/>
          <w:szCs w:val="24"/>
        </w:rPr>
      </w:pPr>
      <w:r w:rsidRPr="00F8309B">
        <w:rPr>
          <w:rFonts w:asciiTheme="majorHAnsi" w:eastAsia="Times New Roman" w:hAnsiTheme="majorHAnsi" w:cs="Arial"/>
          <w:b/>
          <w:bCs/>
          <w:sz w:val="24"/>
          <w:szCs w:val="24"/>
        </w:rPr>
        <w:t>Purpose</w:t>
      </w:r>
    </w:p>
    <w:p w:rsidR="00FA6642" w:rsidRDefault="006E510F" w:rsidP="006D285F">
      <w:pPr>
        <w:shd w:val="clear" w:color="auto" w:fill="FFFFFF"/>
        <w:spacing w:after="158" w:line="321" w:lineRule="atLeast"/>
        <w:rPr>
          <w:rFonts w:asciiTheme="majorHAnsi" w:hAnsiTheme="majorHAnsi"/>
          <w:sz w:val="24"/>
          <w:szCs w:val="24"/>
        </w:rPr>
      </w:pPr>
      <w:r w:rsidRPr="00F8309B">
        <w:rPr>
          <w:rFonts w:asciiTheme="majorHAnsi" w:hAnsiTheme="majorHAnsi"/>
          <w:sz w:val="24"/>
          <w:szCs w:val="24"/>
        </w:rPr>
        <w:t>UNFPA APRO is in need of a</w:t>
      </w:r>
      <w:r w:rsidR="00C43E02">
        <w:rPr>
          <w:rFonts w:asciiTheme="majorHAnsi" w:hAnsiTheme="majorHAnsi"/>
          <w:sz w:val="24"/>
          <w:szCs w:val="24"/>
        </w:rPr>
        <w:t>n</w:t>
      </w:r>
      <w:r w:rsidRPr="00F8309B">
        <w:rPr>
          <w:rFonts w:asciiTheme="majorHAnsi" w:hAnsiTheme="majorHAnsi"/>
          <w:sz w:val="24"/>
          <w:szCs w:val="24"/>
        </w:rPr>
        <w:t xml:space="preserve"> </w:t>
      </w:r>
      <w:r w:rsidR="00C43E02">
        <w:rPr>
          <w:rFonts w:asciiTheme="majorHAnsi" w:hAnsiTheme="majorHAnsi"/>
          <w:sz w:val="24"/>
          <w:szCs w:val="24"/>
        </w:rPr>
        <w:t xml:space="preserve">intern to support the implementation of </w:t>
      </w:r>
      <w:r w:rsidR="0040109F">
        <w:rPr>
          <w:rFonts w:asciiTheme="majorHAnsi" w:hAnsiTheme="majorHAnsi"/>
          <w:sz w:val="24"/>
          <w:szCs w:val="24"/>
        </w:rPr>
        <w:t xml:space="preserve">the UNFPA Consultants Roster in Asia Pacific </w:t>
      </w:r>
      <w:r w:rsidR="00E710BD">
        <w:rPr>
          <w:rFonts w:asciiTheme="majorHAnsi" w:hAnsiTheme="majorHAnsi"/>
          <w:sz w:val="24"/>
          <w:szCs w:val="24"/>
        </w:rPr>
        <w:t xml:space="preserve">by </w:t>
      </w:r>
      <w:r w:rsidR="006D285F">
        <w:rPr>
          <w:rFonts w:asciiTheme="majorHAnsi" w:hAnsiTheme="majorHAnsi"/>
          <w:sz w:val="24"/>
          <w:szCs w:val="24"/>
        </w:rPr>
        <w:t xml:space="preserve">working with APRO and </w:t>
      </w:r>
      <w:r w:rsidR="002B3FF0">
        <w:rPr>
          <w:rFonts w:asciiTheme="majorHAnsi" w:hAnsiTheme="majorHAnsi"/>
          <w:sz w:val="24"/>
          <w:szCs w:val="24"/>
        </w:rPr>
        <w:t xml:space="preserve">Country Office (CO) </w:t>
      </w:r>
      <w:r w:rsidR="006D285F">
        <w:rPr>
          <w:rFonts w:asciiTheme="majorHAnsi" w:hAnsiTheme="majorHAnsi"/>
          <w:sz w:val="24"/>
          <w:szCs w:val="24"/>
        </w:rPr>
        <w:t>staff to ensure high quality talent is available in the Roster</w:t>
      </w:r>
      <w:r w:rsidR="00E710BD">
        <w:rPr>
          <w:rFonts w:asciiTheme="majorHAnsi" w:hAnsiTheme="majorHAnsi"/>
          <w:sz w:val="24"/>
          <w:szCs w:val="24"/>
        </w:rPr>
        <w:t xml:space="preserve">. </w:t>
      </w:r>
    </w:p>
    <w:p w:rsidR="00297371" w:rsidRPr="006D285F" w:rsidRDefault="006F4A6E" w:rsidP="006D285F">
      <w:pPr>
        <w:shd w:val="clear" w:color="auto" w:fill="FFFFFF"/>
        <w:spacing w:after="158" w:line="321" w:lineRule="atLeast"/>
        <w:rPr>
          <w:rFonts w:asciiTheme="majorHAnsi" w:eastAsia="Times New Roman" w:hAnsiTheme="majorHAnsi" w:cs="Arial"/>
          <w:b/>
          <w:bCs/>
          <w:sz w:val="24"/>
          <w:szCs w:val="24"/>
        </w:rPr>
      </w:pPr>
      <w:r w:rsidRPr="00F8309B">
        <w:rPr>
          <w:rFonts w:asciiTheme="majorHAnsi" w:eastAsia="Times New Roman" w:hAnsiTheme="majorHAnsi" w:cs="Arial"/>
          <w:b/>
          <w:bCs/>
          <w:sz w:val="24"/>
          <w:szCs w:val="24"/>
        </w:rPr>
        <w:t>Objectives</w:t>
      </w:r>
    </w:p>
    <w:p w:rsidR="00FA6642" w:rsidRDefault="00FA6642" w:rsidP="00FA6642">
      <w:pPr>
        <w:pStyle w:val="ListParagraph"/>
        <w:numPr>
          <w:ilvl w:val="0"/>
          <w:numId w:val="6"/>
        </w:numPr>
        <w:shd w:val="clear" w:color="auto" w:fill="FFFFFF"/>
        <w:spacing w:after="158" w:line="321" w:lineRule="atLeast"/>
        <w:rPr>
          <w:rFonts w:asciiTheme="majorHAnsi" w:eastAsia="Times New Roman" w:hAnsiTheme="majorHAnsi" w:cs="Arial"/>
          <w:bCs/>
          <w:sz w:val="24"/>
          <w:szCs w:val="24"/>
        </w:rPr>
      </w:pPr>
      <w:r>
        <w:rPr>
          <w:rFonts w:asciiTheme="majorHAnsi" w:eastAsia="Times New Roman" w:hAnsiTheme="majorHAnsi" w:cs="Arial"/>
          <w:bCs/>
          <w:sz w:val="24"/>
          <w:szCs w:val="24"/>
        </w:rPr>
        <w:t>To train</w:t>
      </w:r>
      <w:r w:rsidR="00E6309D">
        <w:rPr>
          <w:rFonts w:asciiTheme="majorHAnsi" w:eastAsia="Times New Roman" w:hAnsiTheme="majorHAnsi" w:cs="Arial"/>
          <w:bCs/>
          <w:sz w:val="24"/>
          <w:szCs w:val="24"/>
        </w:rPr>
        <w:t xml:space="preserve"> and provide ongoing support to</w:t>
      </w:r>
      <w:r>
        <w:rPr>
          <w:rFonts w:asciiTheme="majorHAnsi" w:eastAsia="Times New Roman" w:hAnsiTheme="majorHAnsi" w:cs="Arial"/>
          <w:bCs/>
          <w:sz w:val="24"/>
          <w:szCs w:val="24"/>
        </w:rPr>
        <w:t xml:space="preserve"> APRO and CO staff on accessing LinkedIn profiles </w:t>
      </w:r>
      <w:r w:rsidR="00C43E02">
        <w:rPr>
          <w:rFonts w:asciiTheme="majorHAnsi" w:eastAsia="Times New Roman" w:hAnsiTheme="majorHAnsi" w:cs="Arial"/>
          <w:bCs/>
          <w:sz w:val="24"/>
          <w:szCs w:val="24"/>
        </w:rPr>
        <w:t xml:space="preserve">and </w:t>
      </w:r>
      <w:r w:rsidR="0040109F">
        <w:rPr>
          <w:rFonts w:asciiTheme="majorHAnsi" w:eastAsia="Times New Roman" w:hAnsiTheme="majorHAnsi" w:cs="Arial"/>
          <w:bCs/>
          <w:sz w:val="24"/>
          <w:szCs w:val="24"/>
        </w:rPr>
        <w:t xml:space="preserve">UNFPA </w:t>
      </w:r>
      <w:r w:rsidR="00C43E02">
        <w:rPr>
          <w:rFonts w:asciiTheme="majorHAnsi" w:eastAsia="Times New Roman" w:hAnsiTheme="majorHAnsi" w:cs="Arial"/>
          <w:bCs/>
          <w:sz w:val="24"/>
          <w:szCs w:val="24"/>
        </w:rPr>
        <w:t>Global Roster profiles</w:t>
      </w:r>
      <w:r w:rsidR="00E6309D">
        <w:rPr>
          <w:rFonts w:asciiTheme="majorHAnsi" w:eastAsia="Times New Roman" w:hAnsiTheme="majorHAnsi" w:cs="Arial"/>
          <w:bCs/>
          <w:sz w:val="24"/>
          <w:szCs w:val="24"/>
        </w:rPr>
        <w:t>;</w:t>
      </w:r>
    </w:p>
    <w:p w:rsidR="006D285F" w:rsidRPr="00FA6642" w:rsidRDefault="00297371" w:rsidP="00FA6642">
      <w:pPr>
        <w:pStyle w:val="ListParagraph"/>
        <w:numPr>
          <w:ilvl w:val="0"/>
          <w:numId w:val="6"/>
        </w:numPr>
        <w:shd w:val="clear" w:color="auto" w:fill="FFFFFF"/>
        <w:spacing w:after="158" w:line="321" w:lineRule="atLeast"/>
        <w:rPr>
          <w:rFonts w:asciiTheme="majorHAnsi" w:eastAsia="Times New Roman" w:hAnsiTheme="majorHAnsi" w:cs="Arial"/>
          <w:bCs/>
          <w:sz w:val="24"/>
          <w:szCs w:val="24"/>
        </w:rPr>
      </w:pPr>
      <w:r w:rsidRPr="00F8309B">
        <w:rPr>
          <w:rFonts w:asciiTheme="majorHAnsi" w:eastAsia="Times New Roman" w:hAnsiTheme="majorHAnsi" w:cs="Arial"/>
          <w:bCs/>
          <w:sz w:val="24"/>
          <w:szCs w:val="24"/>
        </w:rPr>
        <w:t xml:space="preserve">To </w:t>
      </w:r>
      <w:r w:rsidR="00C43E02">
        <w:rPr>
          <w:rFonts w:asciiTheme="majorHAnsi" w:eastAsia="Times New Roman" w:hAnsiTheme="majorHAnsi" w:cs="Arial"/>
          <w:bCs/>
          <w:sz w:val="24"/>
          <w:szCs w:val="24"/>
        </w:rPr>
        <w:t>c</w:t>
      </w:r>
      <w:r w:rsidR="006D285F">
        <w:rPr>
          <w:rFonts w:asciiTheme="majorHAnsi" w:eastAsia="Times New Roman" w:hAnsiTheme="majorHAnsi" w:cs="Arial"/>
          <w:bCs/>
          <w:sz w:val="24"/>
          <w:szCs w:val="24"/>
        </w:rPr>
        <w:t>ontinuously update the LinkedIn R</w:t>
      </w:r>
      <w:r w:rsidRPr="00F8309B">
        <w:rPr>
          <w:rFonts w:asciiTheme="majorHAnsi" w:eastAsia="Times New Roman" w:hAnsiTheme="majorHAnsi" w:cs="Arial"/>
          <w:bCs/>
          <w:sz w:val="24"/>
          <w:szCs w:val="24"/>
        </w:rPr>
        <w:t>oster</w:t>
      </w:r>
      <w:r w:rsidR="006D285F">
        <w:rPr>
          <w:rFonts w:asciiTheme="majorHAnsi" w:eastAsia="Times New Roman" w:hAnsiTheme="majorHAnsi" w:cs="Arial"/>
          <w:bCs/>
          <w:sz w:val="24"/>
          <w:szCs w:val="24"/>
        </w:rPr>
        <w:t>/Candidate Pool</w:t>
      </w:r>
      <w:r w:rsidRPr="00F8309B">
        <w:rPr>
          <w:rFonts w:asciiTheme="majorHAnsi" w:eastAsia="Times New Roman" w:hAnsiTheme="majorHAnsi" w:cs="Arial"/>
          <w:bCs/>
          <w:sz w:val="24"/>
          <w:szCs w:val="24"/>
        </w:rPr>
        <w:t xml:space="preserve"> with c</w:t>
      </w:r>
      <w:r w:rsidR="00E6309D">
        <w:rPr>
          <w:rFonts w:asciiTheme="majorHAnsi" w:eastAsia="Times New Roman" w:hAnsiTheme="majorHAnsi" w:cs="Arial"/>
          <w:bCs/>
          <w:sz w:val="24"/>
          <w:szCs w:val="24"/>
        </w:rPr>
        <w:t>urrent information and profiles; and</w:t>
      </w:r>
    </w:p>
    <w:p w:rsidR="00CD47EB" w:rsidRPr="00FA6642" w:rsidRDefault="00FA6642" w:rsidP="00CD47EB">
      <w:pPr>
        <w:pStyle w:val="ListParagraph"/>
        <w:numPr>
          <w:ilvl w:val="0"/>
          <w:numId w:val="6"/>
        </w:numPr>
        <w:shd w:val="clear" w:color="auto" w:fill="FFFFFF"/>
        <w:spacing w:after="158" w:line="321" w:lineRule="atLeast"/>
        <w:rPr>
          <w:rFonts w:asciiTheme="majorHAnsi" w:eastAsia="Times New Roman" w:hAnsiTheme="majorHAnsi" w:cs="Arial"/>
          <w:bCs/>
          <w:sz w:val="24"/>
          <w:szCs w:val="24"/>
        </w:rPr>
      </w:pPr>
      <w:r>
        <w:rPr>
          <w:rFonts w:asciiTheme="majorHAnsi" w:eastAsia="Times New Roman" w:hAnsiTheme="majorHAnsi" w:cs="Arial"/>
          <w:bCs/>
          <w:sz w:val="24"/>
          <w:szCs w:val="24"/>
        </w:rPr>
        <w:t>To r</w:t>
      </w:r>
      <w:r w:rsidR="006D285F">
        <w:rPr>
          <w:rFonts w:asciiTheme="majorHAnsi" w:eastAsia="Times New Roman" w:hAnsiTheme="majorHAnsi" w:cs="Arial"/>
          <w:bCs/>
          <w:sz w:val="24"/>
          <w:szCs w:val="24"/>
        </w:rPr>
        <w:t>efine and improve the newly developed APRO consultant vetting and roster standard operating procedures using feedback from APRO and COs.</w:t>
      </w:r>
    </w:p>
    <w:p w:rsidR="006F4A6E" w:rsidRPr="00F8309B" w:rsidRDefault="006F4A6E" w:rsidP="00297371">
      <w:pPr>
        <w:shd w:val="clear" w:color="auto" w:fill="FFFFFF"/>
        <w:spacing w:after="158" w:line="321" w:lineRule="atLeast"/>
        <w:rPr>
          <w:rFonts w:asciiTheme="majorHAnsi" w:eastAsia="Times New Roman" w:hAnsiTheme="majorHAnsi" w:cs="Arial"/>
          <w:b/>
          <w:bCs/>
          <w:sz w:val="24"/>
          <w:szCs w:val="24"/>
        </w:rPr>
      </w:pPr>
      <w:r w:rsidRPr="00F8309B">
        <w:rPr>
          <w:rFonts w:asciiTheme="majorHAnsi" w:eastAsia="Times New Roman" w:hAnsiTheme="majorHAnsi" w:cs="Arial"/>
          <w:b/>
          <w:bCs/>
          <w:sz w:val="24"/>
          <w:szCs w:val="24"/>
        </w:rPr>
        <w:t>Scope of Work</w:t>
      </w:r>
    </w:p>
    <w:tbl>
      <w:tblPr>
        <w:tblStyle w:val="TableGrid"/>
        <w:tblW w:w="0" w:type="auto"/>
        <w:tblLook w:val="04A0"/>
      </w:tblPr>
      <w:tblGrid>
        <w:gridCol w:w="2319"/>
        <w:gridCol w:w="6114"/>
        <w:gridCol w:w="1143"/>
      </w:tblGrid>
      <w:tr w:rsidR="00297371" w:rsidRPr="00F8309B" w:rsidTr="00FA6642">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97371" w:rsidRPr="00F8309B" w:rsidRDefault="00297371">
            <w:pPr>
              <w:jc w:val="both"/>
              <w:rPr>
                <w:rFonts w:asciiTheme="majorHAnsi" w:eastAsia="Times New Roman" w:hAnsiTheme="majorHAnsi" w:cs="Times New Roman"/>
                <w:b/>
                <w:sz w:val="20"/>
                <w:szCs w:val="20"/>
              </w:rPr>
            </w:pPr>
            <w:r w:rsidRPr="00F8309B">
              <w:rPr>
                <w:rFonts w:asciiTheme="majorHAnsi" w:hAnsiTheme="majorHAnsi"/>
                <w:b/>
                <w:bCs/>
                <w:sz w:val="20"/>
                <w:szCs w:val="20"/>
              </w:rPr>
              <w:br w:type="page"/>
            </w:r>
            <w:r w:rsidRPr="00F8309B">
              <w:rPr>
                <w:rFonts w:asciiTheme="majorHAnsi" w:hAnsiTheme="majorHAnsi"/>
                <w:b/>
                <w:sz w:val="20"/>
                <w:szCs w:val="20"/>
              </w:rPr>
              <w:t>Key milestone</w:t>
            </w:r>
            <w:r w:rsidR="00E6309D">
              <w:rPr>
                <w:rFonts w:asciiTheme="majorHAnsi" w:hAnsiTheme="majorHAnsi"/>
                <w:b/>
                <w:sz w:val="20"/>
                <w:szCs w:val="20"/>
              </w:rPr>
              <w:t>s</w:t>
            </w:r>
          </w:p>
        </w:tc>
        <w:tc>
          <w:tcPr>
            <w:tcW w:w="6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97371" w:rsidRPr="00F8309B" w:rsidRDefault="00297371">
            <w:pPr>
              <w:jc w:val="both"/>
              <w:rPr>
                <w:rFonts w:asciiTheme="majorHAnsi" w:eastAsia="Times New Roman" w:hAnsiTheme="majorHAnsi" w:cs="Times New Roman"/>
                <w:b/>
                <w:sz w:val="20"/>
                <w:szCs w:val="20"/>
              </w:rPr>
            </w:pPr>
            <w:r w:rsidRPr="00F8309B">
              <w:rPr>
                <w:rFonts w:asciiTheme="majorHAnsi" w:hAnsiTheme="majorHAnsi"/>
                <w:b/>
                <w:sz w:val="20"/>
                <w:szCs w:val="20"/>
              </w:rPr>
              <w:t xml:space="preserve">Deliverables </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97371" w:rsidRPr="00F8309B" w:rsidRDefault="00297371">
            <w:pPr>
              <w:jc w:val="both"/>
              <w:rPr>
                <w:rFonts w:asciiTheme="majorHAnsi" w:eastAsia="Times New Roman" w:hAnsiTheme="majorHAnsi" w:cs="Times New Roman"/>
                <w:b/>
                <w:sz w:val="20"/>
                <w:szCs w:val="20"/>
              </w:rPr>
            </w:pPr>
            <w:r w:rsidRPr="00F8309B">
              <w:rPr>
                <w:rFonts w:asciiTheme="majorHAnsi" w:hAnsiTheme="majorHAnsi"/>
                <w:b/>
                <w:sz w:val="20"/>
                <w:szCs w:val="20"/>
              </w:rPr>
              <w:t>Estimated Days</w:t>
            </w:r>
          </w:p>
        </w:tc>
      </w:tr>
      <w:tr w:rsidR="00297371" w:rsidRPr="00F8309B" w:rsidTr="00FA6642">
        <w:trPr>
          <w:trHeight w:val="710"/>
        </w:trPr>
        <w:tc>
          <w:tcPr>
            <w:tcW w:w="2319" w:type="dxa"/>
            <w:tcBorders>
              <w:top w:val="single" w:sz="4" w:space="0" w:color="auto"/>
              <w:left w:val="single" w:sz="4" w:space="0" w:color="auto"/>
              <w:bottom w:val="single" w:sz="4" w:space="0" w:color="auto"/>
              <w:right w:val="single" w:sz="4" w:space="0" w:color="auto"/>
            </w:tcBorders>
          </w:tcPr>
          <w:p w:rsidR="00297371" w:rsidRPr="00F8309B" w:rsidRDefault="00E63BF6" w:rsidP="00297371">
            <w:pPr>
              <w:shd w:val="clear" w:color="auto" w:fill="FFFFFF"/>
              <w:spacing w:before="100" w:beforeAutospacing="1" w:after="100" w:afterAutospacing="1" w:line="321" w:lineRule="atLeast"/>
              <w:rPr>
                <w:rFonts w:asciiTheme="majorHAnsi" w:eastAsia="Times New Roman" w:hAnsiTheme="majorHAnsi" w:cs="Arial"/>
                <w:b/>
                <w:sz w:val="24"/>
                <w:szCs w:val="24"/>
              </w:rPr>
            </w:pPr>
            <w:r>
              <w:rPr>
                <w:rFonts w:asciiTheme="majorHAnsi" w:eastAsia="Times New Roman" w:hAnsiTheme="majorHAnsi" w:cs="Arial"/>
                <w:b/>
                <w:sz w:val="24"/>
                <w:szCs w:val="24"/>
              </w:rPr>
              <w:t>Continuously update the APRO Roster/Pool of Candidates  and ensure APRO and CO staff have the capacit</w:t>
            </w:r>
            <w:r w:rsidR="002A7DC7">
              <w:rPr>
                <w:rFonts w:asciiTheme="majorHAnsi" w:eastAsia="Times New Roman" w:hAnsiTheme="majorHAnsi" w:cs="Arial"/>
                <w:b/>
                <w:sz w:val="24"/>
                <w:szCs w:val="24"/>
              </w:rPr>
              <w:t>y to implement</w:t>
            </w:r>
            <w:r>
              <w:rPr>
                <w:rFonts w:asciiTheme="majorHAnsi" w:eastAsia="Times New Roman" w:hAnsiTheme="majorHAnsi" w:cs="Arial"/>
                <w:b/>
                <w:sz w:val="24"/>
                <w:szCs w:val="24"/>
              </w:rPr>
              <w:t xml:space="preserve"> the policy and system</w:t>
            </w:r>
          </w:p>
          <w:p w:rsidR="00297371" w:rsidRPr="00F8309B" w:rsidRDefault="00297371" w:rsidP="00297371">
            <w:pPr>
              <w:rPr>
                <w:rFonts w:asciiTheme="majorHAnsi" w:eastAsia="Times New Roman" w:hAnsiTheme="majorHAnsi" w:cs="Times New Roman"/>
                <w:b/>
                <w:sz w:val="20"/>
                <w:szCs w:val="20"/>
              </w:rPr>
            </w:pPr>
          </w:p>
        </w:tc>
        <w:tc>
          <w:tcPr>
            <w:tcW w:w="6114" w:type="dxa"/>
            <w:tcBorders>
              <w:top w:val="single" w:sz="4" w:space="0" w:color="auto"/>
              <w:left w:val="single" w:sz="4" w:space="0" w:color="auto"/>
              <w:bottom w:val="single" w:sz="4" w:space="0" w:color="auto"/>
              <w:right w:val="single" w:sz="4" w:space="0" w:color="auto"/>
            </w:tcBorders>
          </w:tcPr>
          <w:p w:rsidR="00E63BF6" w:rsidRDefault="00222E36" w:rsidP="00E63BF6">
            <w:pPr>
              <w:numPr>
                <w:ilvl w:val="0"/>
                <w:numId w:val="1"/>
              </w:numPr>
              <w:shd w:val="clear" w:color="auto" w:fill="FFFFFF"/>
              <w:spacing w:before="100" w:beforeAutospacing="1" w:after="100" w:afterAutospacing="1" w:line="321" w:lineRule="atLeast"/>
              <w:ind w:left="0"/>
              <w:rPr>
                <w:rFonts w:asciiTheme="majorHAnsi" w:eastAsia="Times New Roman" w:hAnsiTheme="majorHAnsi" w:cs="Arial"/>
                <w:sz w:val="24"/>
                <w:szCs w:val="24"/>
              </w:rPr>
            </w:pPr>
            <w:r>
              <w:rPr>
                <w:rFonts w:asciiTheme="majorHAnsi" w:eastAsia="Times New Roman" w:hAnsiTheme="majorHAnsi" w:cs="Arial"/>
                <w:sz w:val="24"/>
                <w:szCs w:val="24"/>
              </w:rPr>
              <w:t xml:space="preserve">1. </w:t>
            </w:r>
            <w:r w:rsidR="00E63BF6">
              <w:rPr>
                <w:rFonts w:asciiTheme="majorHAnsi" w:eastAsia="Times New Roman" w:hAnsiTheme="majorHAnsi" w:cs="Arial"/>
                <w:sz w:val="24"/>
                <w:szCs w:val="24"/>
              </w:rPr>
              <w:t>Continuously work</w:t>
            </w:r>
            <w:r w:rsidR="00CD47EB">
              <w:rPr>
                <w:rFonts w:asciiTheme="majorHAnsi" w:eastAsia="Times New Roman" w:hAnsiTheme="majorHAnsi" w:cs="Arial"/>
                <w:sz w:val="24"/>
                <w:szCs w:val="24"/>
              </w:rPr>
              <w:t xml:space="preserve"> wit</w:t>
            </w:r>
            <w:r w:rsidR="00E63BF6">
              <w:rPr>
                <w:rFonts w:asciiTheme="majorHAnsi" w:eastAsia="Times New Roman" w:hAnsiTheme="majorHAnsi" w:cs="Arial"/>
                <w:sz w:val="24"/>
                <w:szCs w:val="24"/>
              </w:rPr>
              <w:t xml:space="preserve">h APRO and CO staff to </w:t>
            </w:r>
            <w:r w:rsidR="002B3FF0">
              <w:rPr>
                <w:rFonts w:asciiTheme="majorHAnsi" w:eastAsia="Times New Roman" w:hAnsiTheme="majorHAnsi" w:cs="Arial"/>
                <w:sz w:val="24"/>
                <w:szCs w:val="24"/>
              </w:rPr>
              <w:t xml:space="preserve">manage and </w:t>
            </w:r>
            <w:r w:rsidR="00E63BF6">
              <w:rPr>
                <w:rFonts w:asciiTheme="majorHAnsi" w:eastAsia="Times New Roman" w:hAnsiTheme="majorHAnsi" w:cs="Arial"/>
                <w:sz w:val="24"/>
                <w:szCs w:val="24"/>
              </w:rPr>
              <w:t>update the Rost</w:t>
            </w:r>
            <w:r w:rsidR="002A7DC7">
              <w:rPr>
                <w:rFonts w:asciiTheme="majorHAnsi" w:eastAsia="Times New Roman" w:hAnsiTheme="majorHAnsi" w:cs="Arial"/>
                <w:sz w:val="24"/>
                <w:szCs w:val="24"/>
              </w:rPr>
              <w:t xml:space="preserve">er/pool of candidates and ensure APRO and CO access to the profiles. </w:t>
            </w:r>
          </w:p>
          <w:p w:rsidR="002A7DC7" w:rsidRPr="002A7DC7" w:rsidRDefault="00E63BF6" w:rsidP="002A7DC7">
            <w:pPr>
              <w:numPr>
                <w:ilvl w:val="0"/>
                <w:numId w:val="1"/>
              </w:numPr>
              <w:shd w:val="clear" w:color="auto" w:fill="FFFFFF"/>
              <w:spacing w:before="100" w:beforeAutospacing="1" w:after="100" w:afterAutospacing="1" w:line="321" w:lineRule="atLeast"/>
              <w:ind w:left="0"/>
              <w:rPr>
                <w:rFonts w:asciiTheme="majorHAnsi" w:eastAsia="Times New Roman" w:hAnsiTheme="majorHAnsi" w:cs="Arial"/>
                <w:sz w:val="24"/>
                <w:szCs w:val="24"/>
              </w:rPr>
            </w:pPr>
            <w:r>
              <w:rPr>
                <w:rFonts w:asciiTheme="majorHAnsi" w:eastAsia="Times New Roman" w:hAnsiTheme="majorHAnsi" w:cs="Arial"/>
                <w:sz w:val="24"/>
                <w:szCs w:val="24"/>
              </w:rPr>
              <w:t>2.</w:t>
            </w:r>
            <w:r w:rsidR="002A7DC7">
              <w:rPr>
                <w:rFonts w:asciiTheme="majorHAnsi" w:eastAsia="Times New Roman" w:hAnsiTheme="majorHAnsi" w:cs="Arial"/>
                <w:sz w:val="24"/>
                <w:szCs w:val="24"/>
              </w:rPr>
              <w:t xml:space="preserve"> With HQ</w:t>
            </w:r>
            <w:r w:rsidR="00E6309D">
              <w:rPr>
                <w:rFonts w:asciiTheme="majorHAnsi" w:eastAsia="Times New Roman" w:hAnsiTheme="majorHAnsi" w:cs="Arial"/>
                <w:sz w:val="24"/>
                <w:szCs w:val="24"/>
              </w:rPr>
              <w:t xml:space="preserve"> and APRO</w:t>
            </w:r>
            <w:r w:rsidR="002A7DC7">
              <w:rPr>
                <w:rFonts w:asciiTheme="majorHAnsi" w:eastAsia="Times New Roman" w:hAnsiTheme="majorHAnsi" w:cs="Arial"/>
                <w:sz w:val="24"/>
                <w:szCs w:val="24"/>
              </w:rPr>
              <w:t>, t</w:t>
            </w:r>
            <w:r>
              <w:rPr>
                <w:rFonts w:asciiTheme="majorHAnsi" w:eastAsia="Times New Roman" w:hAnsiTheme="majorHAnsi" w:cs="Arial"/>
                <w:sz w:val="24"/>
                <w:szCs w:val="24"/>
              </w:rPr>
              <w:t>rain staff in the IC policy and how to access consultants via the Global Roster and LinkedIn.</w:t>
            </w:r>
          </w:p>
          <w:p w:rsidR="002A7DC7" w:rsidRPr="0040109F" w:rsidRDefault="00E63BF6" w:rsidP="0040109F">
            <w:pPr>
              <w:numPr>
                <w:ilvl w:val="0"/>
                <w:numId w:val="1"/>
              </w:numPr>
              <w:shd w:val="clear" w:color="auto" w:fill="FFFFFF"/>
              <w:spacing w:before="100" w:beforeAutospacing="1" w:after="100" w:afterAutospacing="1" w:line="321" w:lineRule="atLeast"/>
              <w:ind w:left="0"/>
              <w:rPr>
                <w:rFonts w:asciiTheme="majorHAnsi" w:eastAsia="Times New Roman" w:hAnsiTheme="majorHAnsi" w:cs="Arial"/>
                <w:sz w:val="24"/>
                <w:szCs w:val="24"/>
              </w:rPr>
            </w:pPr>
            <w:r>
              <w:rPr>
                <w:rFonts w:asciiTheme="majorHAnsi" w:eastAsia="Times New Roman" w:hAnsiTheme="majorHAnsi" w:cs="Arial"/>
                <w:sz w:val="24"/>
                <w:szCs w:val="24"/>
              </w:rPr>
              <w:t>3. Revise and update the APRO consultant vetting and roster standard operating procedure as necessary.</w:t>
            </w:r>
          </w:p>
          <w:p w:rsidR="00E6309D" w:rsidRPr="002A7DC7" w:rsidRDefault="0040109F" w:rsidP="00D74E90">
            <w:pPr>
              <w:numPr>
                <w:ilvl w:val="0"/>
                <w:numId w:val="1"/>
              </w:numPr>
              <w:shd w:val="clear" w:color="auto" w:fill="FFFFFF"/>
              <w:spacing w:before="100" w:beforeAutospacing="1" w:after="100" w:afterAutospacing="1" w:line="321" w:lineRule="atLeast"/>
              <w:ind w:left="0"/>
              <w:rPr>
                <w:rFonts w:asciiTheme="majorHAnsi" w:eastAsia="Times New Roman" w:hAnsiTheme="majorHAnsi" w:cs="Arial"/>
                <w:sz w:val="24"/>
                <w:szCs w:val="24"/>
              </w:rPr>
            </w:pPr>
            <w:r>
              <w:rPr>
                <w:rFonts w:asciiTheme="majorHAnsi" w:eastAsia="Times New Roman" w:hAnsiTheme="majorHAnsi" w:cs="Arial"/>
                <w:sz w:val="24"/>
                <w:szCs w:val="24"/>
              </w:rPr>
              <w:t>4</w:t>
            </w:r>
            <w:r w:rsidR="00E6309D">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Ensure adequate </w:t>
            </w:r>
            <w:r w:rsidR="00E6309D">
              <w:rPr>
                <w:rFonts w:asciiTheme="majorHAnsi" w:eastAsia="Times New Roman" w:hAnsiTheme="majorHAnsi" w:cs="Arial"/>
                <w:sz w:val="24"/>
                <w:szCs w:val="24"/>
              </w:rPr>
              <w:t>documentation of human resources related documents</w:t>
            </w:r>
            <w:r>
              <w:rPr>
                <w:rFonts w:asciiTheme="majorHAnsi" w:eastAsia="Times New Roman" w:hAnsiTheme="majorHAnsi" w:cs="Arial"/>
                <w:sz w:val="24"/>
                <w:szCs w:val="24"/>
              </w:rPr>
              <w:t xml:space="preserve"> required for vetting</w:t>
            </w:r>
            <w:r w:rsidR="00E6309D">
              <w:rPr>
                <w:rFonts w:asciiTheme="majorHAnsi" w:eastAsia="Times New Roman" w:hAnsiTheme="majorHAnsi" w:cs="Arial"/>
                <w:sz w:val="24"/>
                <w:szCs w:val="24"/>
              </w:rPr>
              <w:t xml:space="preserve"> are </w:t>
            </w:r>
            <w:r w:rsidR="00D74E90">
              <w:rPr>
                <w:rFonts w:asciiTheme="majorHAnsi" w:eastAsia="Times New Roman" w:hAnsiTheme="majorHAnsi" w:cs="Arial"/>
                <w:sz w:val="24"/>
                <w:szCs w:val="24"/>
              </w:rPr>
              <w:t xml:space="preserve">organized and available </w:t>
            </w:r>
            <w:r w:rsidR="00E6309D">
              <w:rPr>
                <w:rFonts w:asciiTheme="majorHAnsi" w:eastAsia="Times New Roman" w:hAnsiTheme="majorHAnsi" w:cs="Arial"/>
                <w:sz w:val="24"/>
                <w:szCs w:val="24"/>
              </w:rPr>
              <w:t xml:space="preserve">e.g. academic qualifications, </w:t>
            </w:r>
            <w:r>
              <w:rPr>
                <w:rFonts w:asciiTheme="majorHAnsi" w:eastAsia="Times New Roman" w:hAnsiTheme="majorHAnsi" w:cs="Arial"/>
                <w:sz w:val="24"/>
                <w:szCs w:val="24"/>
              </w:rPr>
              <w:t xml:space="preserve">reference checks, </w:t>
            </w:r>
            <w:r w:rsidR="00E6309D">
              <w:rPr>
                <w:rFonts w:asciiTheme="majorHAnsi" w:eastAsia="Times New Roman" w:hAnsiTheme="majorHAnsi" w:cs="Arial"/>
                <w:sz w:val="24"/>
                <w:szCs w:val="24"/>
              </w:rPr>
              <w:t>consultant reviews etc.</w:t>
            </w:r>
          </w:p>
        </w:tc>
        <w:tc>
          <w:tcPr>
            <w:tcW w:w="1143" w:type="dxa"/>
            <w:tcBorders>
              <w:top w:val="single" w:sz="4" w:space="0" w:color="auto"/>
              <w:left w:val="single" w:sz="4" w:space="0" w:color="auto"/>
              <w:bottom w:val="single" w:sz="4" w:space="0" w:color="auto"/>
              <w:right w:val="single" w:sz="4" w:space="0" w:color="auto"/>
            </w:tcBorders>
          </w:tcPr>
          <w:p w:rsidR="00297371" w:rsidRPr="00F8309B" w:rsidRDefault="00E6309D">
            <w:pPr>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60</w:t>
            </w:r>
          </w:p>
        </w:tc>
      </w:tr>
      <w:tr w:rsidR="00297371" w:rsidRPr="00F8309B" w:rsidTr="00FA6642">
        <w:tc>
          <w:tcPr>
            <w:tcW w:w="2319" w:type="dxa"/>
            <w:tcBorders>
              <w:top w:val="single" w:sz="4" w:space="0" w:color="auto"/>
              <w:left w:val="single" w:sz="4" w:space="0" w:color="auto"/>
              <w:bottom w:val="single" w:sz="4" w:space="0" w:color="auto"/>
              <w:right w:val="single" w:sz="4" w:space="0" w:color="auto"/>
            </w:tcBorders>
            <w:hideMark/>
          </w:tcPr>
          <w:p w:rsidR="00297371" w:rsidRPr="00F8309B" w:rsidRDefault="00297371">
            <w:pPr>
              <w:rPr>
                <w:rFonts w:asciiTheme="majorHAnsi" w:eastAsia="Times New Roman" w:hAnsiTheme="majorHAnsi" w:cs="Times New Roman"/>
                <w:sz w:val="20"/>
                <w:szCs w:val="20"/>
              </w:rPr>
            </w:pPr>
            <w:r w:rsidRPr="00F8309B">
              <w:rPr>
                <w:rFonts w:asciiTheme="majorHAnsi" w:hAnsiTheme="majorHAnsi"/>
                <w:sz w:val="20"/>
                <w:szCs w:val="20"/>
              </w:rPr>
              <w:t>Total days</w:t>
            </w:r>
          </w:p>
        </w:tc>
        <w:tc>
          <w:tcPr>
            <w:tcW w:w="6114" w:type="dxa"/>
            <w:tcBorders>
              <w:top w:val="single" w:sz="4" w:space="0" w:color="auto"/>
              <w:left w:val="single" w:sz="4" w:space="0" w:color="auto"/>
              <w:bottom w:val="single" w:sz="4" w:space="0" w:color="auto"/>
              <w:right w:val="single" w:sz="4" w:space="0" w:color="auto"/>
            </w:tcBorders>
          </w:tcPr>
          <w:p w:rsidR="00297371" w:rsidRPr="00F8309B" w:rsidRDefault="00297371">
            <w:pPr>
              <w:jc w:val="both"/>
              <w:rPr>
                <w:rFonts w:asciiTheme="majorHAnsi" w:eastAsia="Times New Roman" w:hAnsiTheme="majorHAnsi" w:cs="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297371" w:rsidRPr="00F8309B" w:rsidRDefault="00E6309D">
            <w:pPr>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60</w:t>
            </w:r>
          </w:p>
        </w:tc>
      </w:tr>
    </w:tbl>
    <w:p w:rsidR="006F4A6E" w:rsidRPr="00F8309B" w:rsidRDefault="006F4A6E" w:rsidP="00297371">
      <w:pPr>
        <w:shd w:val="clear" w:color="auto" w:fill="FFFFFF"/>
        <w:spacing w:after="158" w:line="321" w:lineRule="atLeast"/>
        <w:ind w:left="360"/>
        <w:rPr>
          <w:rFonts w:asciiTheme="majorHAnsi" w:eastAsia="Times New Roman" w:hAnsiTheme="majorHAnsi" w:cs="Arial"/>
          <w:b/>
          <w:bCs/>
          <w:sz w:val="24"/>
          <w:szCs w:val="24"/>
        </w:rPr>
      </w:pPr>
    </w:p>
    <w:p w:rsidR="006F4A6E" w:rsidRPr="00F8309B" w:rsidRDefault="006F4A6E" w:rsidP="00F8309B">
      <w:pPr>
        <w:spacing w:after="0" w:line="240" w:lineRule="auto"/>
        <w:rPr>
          <w:rFonts w:asciiTheme="majorHAnsi" w:hAnsiTheme="majorHAnsi"/>
          <w:b/>
          <w:bCs/>
          <w:sz w:val="24"/>
          <w:szCs w:val="24"/>
        </w:rPr>
      </w:pPr>
      <w:r w:rsidRPr="00F8309B">
        <w:rPr>
          <w:rFonts w:asciiTheme="majorHAnsi" w:hAnsiTheme="majorHAnsi"/>
          <w:b/>
          <w:bCs/>
          <w:sz w:val="24"/>
          <w:szCs w:val="24"/>
        </w:rPr>
        <w:t xml:space="preserve"> Qualifications &amp; technical criteria  </w:t>
      </w:r>
    </w:p>
    <w:p w:rsidR="006F4A6E" w:rsidRPr="00F8309B" w:rsidRDefault="00E6309D" w:rsidP="006F4A6E">
      <w:pPr>
        <w:numPr>
          <w:ilvl w:val="0"/>
          <w:numId w:val="4"/>
        </w:numPr>
        <w:shd w:val="clear" w:color="auto" w:fill="FFFFFF"/>
        <w:spacing w:before="100" w:beforeAutospacing="1" w:after="100" w:afterAutospacing="1" w:line="321" w:lineRule="atLeast"/>
        <w:rPr>
          <w:rFonts w:asciiTheme="majorHAnsi" w:eastAsia="Times New Roman" w:hAnsiTheme="majorHAnsi" w:cs="Arial"/>
          <w:sz w:val="24"/>
          <w:szCs w:val="24"/>
        </w:rPr>
      </w:pPr>
      <w:r>
        <w:rPr>
          <w:rFonts w:asciiTheme="majorHAnsi" w:eastAsia="Times New Roman" w:hAnsiTheme="majorHAnsi" w:cs="Arial"/>
          <w:sz w:val="24"/>
          <w:szCs w:val="24"/>
        </w:rPr>
        <w:t>Currently enrolled in a p</w:t>
      </w:r>
      <w:r w:rsidR="002A7DC7">
        <w:rPr>
          <w:rFonts w:asciiTheme="majorHAnsi" w:eastAsia="Times New Roman" w:hAnsiTheme="majorHAnsi" w:cs="Arial"/>
          <w:sz w:val="24"/>
          <w:szCs w:val="24"/>
        </w:rPr>
        <w:t xml:space="preserve">ost graduate certification </w:t>
      </w:r>
      <w:r w:rsidR="0040109F">
        <w:rPr>
          <w:rFonts w:asciiTheme="majorHAnsi" w:eastAsia="Times New Roman" w:hAnsiTheme="majorHAnsi" w:cs="Arial"/>
          <w:sz w:val="24"/>
          <w:szCs w:val="24"/>
        </w:rPr>
        <w:t xml:space="preserve">course </w:t>
      </w:r>
      <w:r w:rsidR="002A7DC7">
        <w:rPr>
          <w:rFonts w:asciiTheme="majorHAnsi" w:eastAsia="Times New Roman" w:hAnsiTheme="majorHAnsi" w:cs="Arial"/>
          <w:sz w:val="24"/>
          <w:szCs w:val="24"/>
        </w:rPr>
        <w:t>in human resources management</w:t>
      </w:r>
      <w:r w:rsidR="006F4A6E" w:rsidRPr="00F8309B">
        <w:rPr>
          <w:rFonts w:asciiTheme="majorHAnsi" w:eastAsia="Times New Roman" w:hAnsiTheme="majorHAnsi" w:cs="Arial"/>
          <w:sz w:val="24"/>
          <w:szCs w:val="24"/>
        </w:rPr>
        <w:t>;</w:t>
      </w:r>
    </w:p>
    <w:p w:rsidR="006F4A6E" w:rsidRPr="00F8309B" w:rsidRDefault="0040109F" w:rsidP="006F4A6E">
      <w:pPr>
        <w:numPr>
          <w:ilvl w:val="0"/>
          <w:numId w:val="4"/>
        </w:numPr>
        <w:shd w:val="clear" w:color="auto" w:fill="FFFFFF"/>
        <w:spacing w:before="100" w:beforeAutospacing="1" w:after="100" w:afterAutospacing="1" w:line="321" w:lineRule="atLeast"/>
        <w:rPr>
          <w:rFonts w:asciiTheme="majorHAnsi" w:eastAsia="Times New Roman" w:hAnsiTheme="majorHAnsi" w:cs="Arial"/>
          <w:sz w:val="24"/>
          <w:szCs w:val="24"/>
        </w:rPr>
      </w:pPr>
      <w:r>
        <w:rPr>
          <w:rFonts w:asciiTheme="majorHAnsi" w:eastAsia="Times New Roman" w:hAnsiTheme="majorHAnsi" w:cs="Arial"/>
          <w:sz w:val="24"/>
          <w:szCs w:val="24"/>
        </w:rPr>
        <w:t xml:space="preserve">Minimum of </w:t>
      </w:r>
      <w:r w:rsidR="00E6309D">
        <w:rPr>
          <w:rFonts w:asciiTheme="majorHAnsi" w:eastAsia="Times New Roman" w:hAnsiTheme="majorHAnsi" w:cs="Arial"/>
          <w:sz w:val="24"/>
          <w:szCs w:val="24"/>
        </w:rPr>
        <w:t xml:space="preserve">1 </w:t>
      </w:r>
      <w:r>
        <w:rPr>
          <w:rFonts w:asciiTheme="majorHAnsi" w:eastAsia="Times New Roman" w:hAnsiTheme="majorHAnsi" w:cs="Arial"/>
          <w:sz w:val="24"/>
          <w:szCs w:val="24"/>
        </w:rPr>
        <w:t>year</w:t>
      </w:r>
      <w:r w:rsidR="002A7DC7">
        <w:rPr>
          <w:rFonts w:asciiTheme="majorHAnsi" w:eastAsia="Times New Roman" w:hAnsiTheme="majorHAnsi" w:cs="Arial"/>
          <w:sz w:val="24"/>
          <w:szCs w:val="24"/>
        </w:rPr>
        <w:t xml:space="preserve"> of experie</w:t>
      </w:r>
      <w:r>
        <w:rPr>
          <w:rFonts w:asciiTheme="majorHAnsi" w:eastAsia="Times New Roman" w:hAnsiTheme="majorHAnsi" w:cs="Arial"/>
          <w:sz w:val="24"/>
          <w:szCs w:val="24"/>
        </w:rPr>
        <w:t>nce in human resources preferred</w:t>
      </w:r>
      <w:r w:rsidR="002A7DC7">
        <w:rPr>
          <w:rFonts w:asciiTheme="majorHAnsi" w:eastAsia="Times New Roman" w:hAnsiTheme="majorHAnsi" w:cs="Arial"/>
          <w:sz w:val="24"/>
          <w:szCs w:val="24"/>
        </w:rPr>
        <w:t>, experience with Rosters in development and/or humanitarian context preferred</w:t>
      </w:r>
      <w:r w:rsidR="006F4A6E" w:rsidRPr="00F8309B">
        <w:rPr>
          <w:rFonts w:asciiTheme="majorHAnsi" w:eastAsia="Times New Roman" w:hAnsiTheme="majorHAnsi" w:cs="Arial"/>
          <w:sz w:val="24"/>
          <w:szCs w:val="24"/>
        </w:rPr>
        <w:t>;</w:t>
      </w:r>
    </w:p>
    <w:p w:rsidR="006F4A6E" w:rsidRDefault="006F4A6E" w:rsidP="006F4A6E">
      <w:pPr>
        <w:numPr>
          <w:ilvl w:val="0"/>
          <w:numId w:val="4"/>
        </w:numPr>
        <w:shd w:val="clear" w:color="auto" w:fill="FFFFFF"/>
        <w:spacing w:before="100" w:beforeAutospacing="1" w:after="100" w:afterAutospacing="1" w:line="321" w:lineRule="atLeast"/>
        <w:rPr>
          <w:rFonts w:asciiTheme="majorHAnsi" w:eastAsia="Times New Roman" w:hAnsiTheme="majorHAnsi" w:cs="Arial"/>
          <w:sz w:val="24"/>
          <w:szCs w:val="24"/>
        </w:rPr>
      </w:pPr>
      <w:r w:rsidRPr="00F8309B">
        <w:rPr>
          <w:rFonts w:asciiTheme="majorHAnsi" w:eastAsia="Times New Roman" w:hAnsiTheme="majorHAnsi" w:cs="Arial"/>
          <w:sz w:val="24"/>
          <w:szCs w:val="24"/>
        </w:rPr>
        <w:t>Exposure to and knowledge of UNFPA’s work;</w:t>
      </w:r>
    </w:p>
    <w:p w:rsidR="00E6309D" w:rsidRPr="00F8309B" w:rsidRDefault="00E6309D" w:rsidP="006F4A6E">
      <w:pPr>
        <w:numPr>
          <w:ilvl w:val="0"/>
          <w:numId w:val="4"/>
        </w:numPr>
        <w:shd w:val="clear" w:color="auto" w:fill="FFFFFF"/>
        <w:spacing w:before="100" w:beforeAutospacing="1" w:after="100" w:afterAutospacing="1" w:line="321" w:lineRule="atLeast"/>
        <w:rPr>
          <w:rFonts w:asciiTheme="majorHAnsi" w:eastAsia="Times New Roman" w:hAnsiTheme="majorHAnsi" w:cs="Arial"/>
          <w:sz w:val="24"/>
          <w:szCs w:val="24"/>
        </w:rPr>
      </w:pPr>
      <w:r>
        <w:rPr>
          <w:rFonts w:asciiTheme="majorHAnsi" w:eastAsia="Times New Roman" w:hAnsiTheme="majorHAnsi" w:cs="Arial"/>
          <w:sz w:val="24"/>
          <w:szCs w:val="24"/>
        </w:rPr>
        <w:lastRenderedPageBreak/>
        <w:t xml:space="preserve">Excellent organizational skills and knowledge of </w:t>
      </w:r>
      <w:r w:rsidR="0040109F">
        <w:rPr>
          <w:rFonts w:asciiTheme="majorHAnsi" w:eastAsia="Times New Roman" w:hAnsiTheme="majorHAnsi" w:cs="Arial"/>
          <w:sz w:val="24"/>
          <w:szCs w:val="24"/>
        </w:rPr>
        <w:t>Microsoft</w:t>
      </w:r>
      <w:r>
        <w:rPr>
          <w:rFonts w:asciiTheme="majorHAnsi" w:eastAsia="Times New Roman" w:hAnsiTheme="majorHAnsi" w:cs="Arial"/>
          <w:sz w:val="24"/>
          <w:szCs w:val="24"/>
        </w:rPr>
        <w:t xml:space="preserve"> Office</w:t>
      </w:r>
      <w:r w:rsidR="002B3FF0">
        <w:rPr>
          <w:rFonts w:asciiTheme="majorHAnsi" w:eastAsia="Times New Roman" w:hAnsiTheme="majorHAnsi" w:cs="Arial"/>
          <w:sz w:val="24"/>
          <w:szCs w:val="24"/>
        </w:rPr>
        <w:t xml:space="preserve"> is required</w:t>
      </w:r>
      <w:bookmarkStart w:id="0" w:name="_GoBack"/>
      <w:bookmarkEnd w:id="0"/>
      <w:r>
        <w:rPr>
          <w:rFonts w:asciiTheme="majorHAnsi" w:eastAsia="Times New Roman" w:hAnsiTheme="majorHAnsi" w:cs="Arial"/>
          <w:sz w:val="24"/>
          <w:szCs w:val="24"/>
        </w:rPr>
        <w:t xml:space="preserve">.  Knowledge of LinkedIn an asset. </w:t>
      </w:r>
    </w:p>
    <w:p w:rsidR="006F4A6E" w:rsidRPr="00F8309B" w:rsidRDefault="006F4A6E" w:rsidP="006F4A6E">
      <w:pPr>
        <w:numPr>
          <w:ilvl w:val="0"/>
          <w:numId w:val="4"/>
        </w:numPr>
        <w:shd w:val="clear" w:color="auto" w:fill="FFFFFF"/>
        <w:spacing w:before="100" w:beforeAutospacing="1" w:after="100" w:afterAutospacing="1" w:line="321" w:lineRule="atLeast"/>
        <w:rPr>
          <w:rFonts w:asciiTheme="majorHAnsi" w:eastAsia="Times New Roman" w:hAnsiTheme="majorHAnsi" w:cs="Arial"/>
          <w:sz w:val="24"/>
          <w:szCs w:val="24"/>
        </w:rPr>
      </w:pPr>
      <w:r w:rsidRPr="00F8309B">
        <w:rPr>
          <w:rFonts w:asciiTheme="majorHAnsi" w:eastAsia="Times New Roman" w:hAnsiTheme="majorHAnsi" w:cs="Arial"/>
          <w:sz w:val="24"/>
          <w:szCs w:val="24"/>
        </w:rPr>
        <w:t>Excellent English c</w:t>
      </w:r>
      <w:r w:rsidR="00E6309D">
        <w:rPr>
          <w:rFonts w:asciiTheme="majorHAnsi" w:eastAsia="Times New Roman" w:hAnsiTheme="majorHAnsi" w:cs="Arial"/>
          <w:sz w:val="24"/>
          <w:szCs w:val="24"/>
        </w:rPr>
        <w:t>ommunication and writing skills.</w:t>
      </w:r>
    </w:p>
    <w:p w:rsidR="006F4A6E" w:rsidRPr="00F8309B" w:rsidRDefault="006F4A6E" w:rsidP="00F8309B">
      <w:pPr>
        <w:tabs>
          <w:tab w:val="left" w:pos="360"/>
        </w:tabs>
        <w:spacing w:after="120" w:line="240" w:lineRule="auto"/>
        <w:rPr>
          <w:rFonts w:asciiTheme="majorHAnsi" w:hAnsiTheme="majorHAnsi"/>
          <w:b/>
          <w:bCs/>
          <w:sz w:val="24"/>
          <w:szCs w:val="24"/>
        </w:rPr>
      </w:pPr>
      <w:r w:rsidRPr="00F8309B">
        <w:rPr>
          <w:rFonts w:asciiTheme="majorHAnsi" w:hAnsiTheme="majorHAnsi"/>
          <w:b/>
          <w:bCs/>
          <w:sz w:val="24"/>
          <w:szCs w:val="24"/>
        </w:rPr>
        <w:t>Work setting</w:t>
      </w:r>
    </w:p>
    <w:p w:rsidR="006F4A6E" w:rsidRPr="00F8309B" w:rsidRDefault="006F4A6E" w:rsidP="006F4A6E">
      <w:pPr>
        <w:rPr>
          <w:rFonts w:asciiTheme="majorHAnsi" w:hAnsiTheme="majorHAnsi"/>
          <w:sz w:val="24"/>
          <w:szCs w:val="24"/>
        </w:rPr>
      </w:pPr>
      <w:r w:rsidRPr="00F8309B">
        <w:rPr>
          <w:rFonts w:asciiTheme="majorHAnsi" w:hAnsiTheme="majorHAnsi"/>
          <w:sz w:val="24"/>
          <w:szCs w:val="24"/>
        </w:rPr>
        <w:t>The pr</w:t>
      </w:r>
      <w:r w:rsidR="002A7DC7">
        <w:rPr>
          <w:rFonts w:asciiTheme="majorHAnsi" w:hAnsiTheme="majorHAnsi"/>
          <w:sz w:val="24"/>
          <w:szCs w:val="24"/>
        </w:rPr>
        <w:t>imary work setting would be UNFPA Asia Pacific Regional Office, Bangkok, Thailand.</w:t>
      </w:r>
    </w:p>
    <w:p w:rsidR="006F4A6E" w:rsidRPr="00F8309B" w:rsidRDefault="006F4A6E" w:rsidP="00F8309B">
      <w:pPr>
        <w:spacing w:after="120" w:line="240" w:lineRule="auto"/>
        <w:rPr>
          <w:rFonts w:asciiTheme="majorHAnsi" w:hAnsiTheme="majorHAnsi"/>
          <w:b/>
          <w:sz w:val="24"/>
          <w:szCs w:val="24"/>
        </w:rPr>
      </w:pPr>
      <w:r w:rsidRPr="00F8309B">
        <w:rPr>
          <w:rFonts w:asciiTheme="majorHAnsi" w:hAnsiTheme="majorHAnsi"/>
          <w:b/>
          <w:sz w:val="24"/>
          <w:szCs w:val="24"/>
        </w:rPr>
        <w:t>Technical guidance and oversight</w:t>
      </w:r>
    </w:p>
    <w:p w:rsidR="007A380F" w:rsidRDefault="006F4A6E">
      <w:pPr>
        <w:rPr>
          <w:rFonts w:asciiTheme="majorHAnsi" w:hAnsiTheme="majorHAnsi"/>
          <w:sz w:val="24"/>
          <w:szCs w:val="24"/>
        </w:rPr>
      </w:pPr>
      <w:r w:rsidRPr="00F8309B">
        <w:rPr>
          <w:rFonts w:asciiTheme="majorHAnsi" w:hAnsiTheme="majorHAnsi"/>
          <w:sz w:val="24"/>
          <w:szCs w:val="24"/>
        </w:rPr>
        <w:t xml:space="preserve">The </w:t>
      </w:r>
      <w:r w:rsidR="00FF59D4">
        <w:rPr>
          <w:rFonts w:asciiTheme="majorHAnsi" w:hAnsiTheme="majorHAnsi"/>
          <w:sz w:val="24"/>
          <w:szCs w:val="24"/>
        </w:rPr>
        <w:t>intern</w:t>
      </w:r>
      <w:r w:rsidR="00F8309B" w:rsidRPr="00F8309B">
        <w:rPr>
          <w:rFonts w:asciiTheme="majorHAnsi" w:hAnsiTheme="majorHAnsi"/>
          <w:sz w:val="24"/>
          <w:szCs w:val="24"/>
        </w:rPr>
        <w:t>, under the supervision of the Deputy Regional Director and under the immediate supervision</w:t>
      </w:r>
      <w:r w:rsidRPr="00F8309B">
        <w:rPr>
          <w:rFonts w:asciiTheme="majorHAnsi" w:hAnsiTheme="majorHAnsi"/>
          <w:sz w:val="24"/>
          <w:szCs w:val="24"/>
        </w:rPr>
        <w:t xml:space="preserve"> will report to the </w:t>
      </w:r>
      <w:r w:rsidR="00F8309B" w:rsidRPr="00F8309B">
        <w:rPr>
          <w:rFonts w:asciiTheme="majorHAnsi" w:hAnsiTheme="majorHAnsi"/>
          <w:sz w:val="24"/>
          <w:szCs w:val="24"/>
        </w:rPr>
        <w:t>Regional Progamme Specialist.</w:t>
      </w:r>
    </w:p>
    <w:p w:rsidR="00B65998" w:rsidRDefault="00B65998" w:rsidP="00B65998">
      <w:pPr>
        <w:rPr>
          <w:rFonts w:cs="Arial"/>
          <w:b/>
        </w:rPr>
      </w:pPr>
      <w:r>
        <w:rPr>
          <w:rFonts w:cs="Arial"/>
          <w:b/>
        </w:rPr>
        <w:t>How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65998" w:rsidTr="00B65998">
        <w:tc>
          <w:tcPr>
            <w:tcW w:w="8856" w:type="dxa"/>
            <w:tcBorders>
              <w:top w:val="single" w:sz="4" w:space="0" w:color="auto"/>
              <w:left w:val="single" w:sz="4" w:space="0" w:color="auto"/>
              <w:bottom w:val="single" w:sz="4" w:space="0" w:color="auto"/>
              <w:right w:val="single" w:sz="4" w:space="0" w:color="auto"/>
            </w:tcBorders>
            <w:hideMark/>
          </w:tcPr>
          <w:p w:rsidR="00B65998" w:rsidRDefault="00B65998">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The interested candidates should submit the following documents:</w:t>
            </w:r>
          </w:p>
          <w:p w:rsidR="00B65998" w:rsidRDefault="00B65998" w:rsidP="00B65998">
            <w:pPr>
              <w:pStyle w:val="NormalWeb"/>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Filled Application Form </w:t>
            </w:r>
            <w:hyperlink r:id="rId9" w:history="1">
              <w:r>
                <w:rPr>
                  <w:rStyle w:val="Hyperlink"/>
                  <w:rFonts w:asciiTheme="minorHAnsi" w:hAnsiTheme="minorHAnsi" w:cstheme="minorHAnsi"/>
                  <w:sz w:val="22"/>
                  <w:szCs w:val="22"/>
                </w:rPr>
                <w:t>http://asiapacific.unfpa.org/resources/internship-application</w:t>
              </w:r>
            </w:hyperlink>
          </w:p>
          <w:p w:rsidR="00B65998" w:rsidRDefault="00B65998" w:rsidP="00B65998">
            <w:pPr>
              <w:pStyle w:val="NormalWeb"/>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A completed </w:t>
            </w:r>
            <w:r w:rsidR="00597A43">
              <w:rPr>
                <w:rFonts w:asciiTheme="minorHAnsi" w:hAnsiTheme="minorHAnsi" w:cstheme="minorHAnsi"/>
                <w:sz w:val="22"/>
                <w:szCs w:val="22"/>
              </w:rPr>
              <w:t xml:space="preserve">CV or the </w:t>
            </w:r>
            <w:r>
              <w:rPr>
                <w:rFonts w:asciiTheme="minorHAnsi" w:hAnsiTheme="minorHAnsi" w:cstheme="minorHAnsi"/>
                <w:sz w:val="22"/>
                <w:szCs w:val="22"/>
              </w:rPr>
              <w:t>United Nations Personal History (P 11)</w:t>
            </w:r>
          </w:p>
          <w:p w:rsidR="00B65998" w:rsidRDefault="00076D4E">
            <w:pPr>
              <w:pStyle w:val="NormalWeb"/>
              <w:spacing w:line="276" w:lineRule="auto"/>
              <w:ind w:left="720"/>
              <w:rPr>
                <w:rFonts w:asciiTheme="minorHAnsi" w:hAnsiTheme="minorHAnsi" w:cstheme="minorHAnsi"/>
                <w:sz w:val="22"/>
                <w:szCs w:val="22"/>
              </w:rPr>
            </w:pPr>
            <w:hyperlink r:id="rId10" w:history="1">
              <w:r w:rsidR="00B65998">
                <w:rPr>
                  <w:rStyle w:val="Hyperlink"/>
                  <w:rFonts w:asciiTheme="minorHAnsi" w:hAnsiTheme="minorHAnsi" w:cstheme="minorHAnsi"/>
                  <w:sz w:val="22"/>
                  <w:szCs w:val="22"/>
                </w:rPr>
                <w:t>http://www.unfpa.org/resources/p11-un-personal-history-form</w:t>
              </w:r>
            </w:hyperlink>
          </w:p>
          <w:p w:rsidR="00B65998" w:rsidRDefault="00B65998">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All the above documents must be sent by e-mail to </w:t>
            </w:r>
            <w:hyperlink r:id="rId11" w:history="1">
              <w:r>
                <w:rPr>
                  <w:rStyle w:val="Hyperlink"/>
                  <w:rFonts w:asciiTheme="minorHAnsi" w:hAnsiTheme="minorHAnsi" w:cstheme="minorHAnsi"/>
                  <w:sz w:val="22"/>
                  <w:szCs w:val="22"/>
                </w:rPr>
                <w:t>vac-robangkok@unfpa.org</w:t>
              </w:r>
            </w:hyperlink>
            <w:r>
              <w:rPr>
                <w:rFonts w:asciiTheme="minorHAnsi" w:hAnsiTheme="minorHAnsi" w:cstheme="minorHAnsi"/>
                <w:sz w:val="22"/>
                <w:szCs w:val="22"/>
              </w:rPr>
              <w:t>.</w:t>
            </w:r>
          </w:p>
          <w:p w:rsidR="00B65998" w:rsidRDefault="00B65998">
            <w:pPr>
              <w:pStyle w:val="NormalWeb"/>
              <w:spacing w:line="276" w:lineRule="auto"/>
            </w:pPr>
            <w:r>
              <w:rPr>
                <w:rFonts w:asciiTheme="minorHAnsi" w:hAnsiTheme="minorHAnsi" w:cstheme="minorHAnsi"/>
                <w:sz w:val="22"/>
                <w:szCs w:val="22"/>
              </w:rPr>
              <w:t>Please quote the Vacancy number “</w:t>
            </w:r>
            <w:r>
              <w:rPr>
                <w:rStyle w:val="Strong"/>
                <w:rFonts w:asciiTheme="minorHAnsi" w:hAnsiTheme="minorHAnsi" w:cstheme="minorHAnsi"/>
                <w:sz w:val="22"/>
                <w:szCs w:val="22"/>
              </w:rPr>
              <w:t>JID 1605 UNFPA APRO”.</w:t>
            </w:r>
            <w:r>
              <w:rPr>
                <w:rFonts w:asciiTheme="minorHAnsi" w:hAnsiTheme="minorHAnsi" w:cstheme="minorHAnsi"/>
                <w:sz w:val="22"/>
                <w:szCs w:val="22"/>
              </w:rPr>
              <w:t xml:space="preserve"> </w:t>
            </w:r>
          </w:p>
          <w:p w:rsidR="00B65998" w:rsidRDefault="00B65998">
            <w:pPr>
              <w:pStyle w:val="NormalWeb"/>
              <w:spacing w:line="276" w:lineRule="auto"/>
              <w:rPr>
                <w:rFonts w:asciiTheme="minorHAnsi" w:hAnsiTheme="minorHAnsi" w:cstheme="minorHAnsi"/>
                <w:sz w:val="22"/>
                <w:szCs w:val="22"/>
              </w:rPr>
            </w:pPr>
            <w:r>
              <w:rPr>
                <w:rStyle w:val="Emphasis"/>
                <w:rFonts w:asciiTheme="minorHAnsi" w:hAnsiTheme="minorHAnsi" w:cstheme="minorHAnsi"/>
                <w:sz w:val="22"/>
                <w:szCs w:val="22"/>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B65998" w:rsidRDefault="00B65998">
            <w:pPr>
              <w:pStyle w:val="NormalWeb"/>
              <w:spacing w:line="276" w:lineRule="auto"/>
              <w:rPr>
                <w:rFonts w:asciiTheme="minorHAnsi" w:hAnsiTheme="minorHAnsi" w:cstheme="minorHAnsi"/>
                <w:sz w:val="22"/>
                <w:szCs w:val="22"/>
              </w:rPr>
            </w:pPr>
            <w:r>
              <w:rPr>
                <w:rStyle w:val="Emphasis"/>
                <w:rFonts w:asciiTheme="minorHAnsi" w:hAnsiTheme="minorHAnsi" w:cstheme="minorHAnsi"/>
                <w:sz w:val="22"/>
                <w:szCs w:val="22"/>
              </w:rPr>
              <w:t>Notice: There is no application, processing or other fee at any stage of the application process. UNFPA does not solicit or screen for information in respect of HIV or AIDS and does not discriminate on the basis of HIV/AIDS status.</w:t>
            </w:r>
          </w:p>
        </w:tc>
      </w:tr>
    </w:tbl>
    <w:p w:rsidR="00B65998" w:rsidRPr="00F8309B" w:rsidRDefault="00B65998">
      <w:pPr>
        <w:rPr>
          <w:rFonts w:asciiTheme="majorHAnsi" w:hAnsiTheme="majorHAnsi"/>
          <w:sz w:val="24"/>
          <w:szCs w:val="24"/>
        </w:rPr>
      </w:pPr>
    </w:p>
    <w:sectPr w:rsidR="00B65998" w:rsidRPr="00F8309B" w:rsidSect="0080204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67" w:rsidRDefault="00987667" w:rsidP="00222E36">
      <w:pPr>
        <w:spacing w:after="0" w:line="240" w:lineRule="auto"/>
      </w:pPr>
      <w:r>
        <w:separator/>
      </w:r>
    </w:p>
  </w:endnote>
  <w:endnote w:type="continuationSeparator" w:id="0">
    <w:p w:rsidR="00987667" w:rsidRDefault="00987667" w:rsidP="00222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29632"/>
      <w:docPartObj>
        <w:docPartGallery w:val="Page Numbers (Bottom of Page)"/>
        <w:docPartUnique/>
      </w:docPartObj>
    </w:sdtPr>
    <w:sdtEndPr>
      <w:rPr>
        <w:spacing w:val="60"/>
      </w:rPr>
    </w:sdtEndPr>
    <w:sdtContent>
      <w:p w:rsidR="00222E36" w:rsidRDefault="00076D4E">
        <w:pPr>
          <w:pStyle w:val="Footer"/>
          <w:pBdr>
            <w:top w:val="single" w:sz="4" w:space="1" w:color="D9D9D9" w:themeColor="background1" w:themeShade="D9"/>
          </w:pBdr>
          <w:jc w:val="right"/>
        </w:pPr>
        <w:r>
          <w:fldChar w:fldCharType="begin"/>
        </w:r>
        <w:r w:rsidR="00222E36">
          <w:instrText xml:space="preserve"> PAGE   \* MERGEFORMAT </w:instrText>
        </w:r>
        <w:r>
          <w:fldChar w:fldCharType="separate"/>
        </w:r>
        <w:r w:rsidR="00F76DA3">
          <w:rPr>
            <w:noProof/>
          </w:rPr>
          <w:t>2</w:t>
        </w:r>
        <w:r>
          <w:rPr>
            <w:noProof/>
          </w:rPr>
          <w:fldChar w:fldCharType="end"/>
        </w:r>
        <w:r w:rsidR="00FA6642">
          <w:rPr>
            <w:noProof/>
          </w:rPr>
          <w:t xml:space="preserve">     </w:t>
        </w:r>
        <w:r w:rsidR="00222E36">
          <w:t xml:space="preserve"> </w:t>
        </w:r>
        <w:r w:rsidR="0040109F">
          <w:t>25 May</w:t>
        </w:r>
        <w:r w:rsidR="00FA6642">
          <w:t xml:space="preserve"> 2016</w:t>
        </w:r>
      </w:p>
    </w:sdtContent>
  </w:sdt>
  <w:p w:rsidR="00222E36" w:rsidRDefault="00222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67" w:rsidRDefault="00987667" w:rsidP="00222E36">
      <w:pPr>
        <w:spacing w:after="0" w:line="240" w:lineRule="auto"/>
      </w:pPr>
      <w:r>
        <w:separator/>
      </w:r>
    </w:p>
  </w:footnote>
  <w:footnote w:type="continuationSeparator" w:id="0">
    <w:p w:rsidR="00987667" w:rsidRDefault="00987667" w:rsidP="00222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FCA"/>
    <w:multiLevelType w:val="multilevel"/>
    <w:tmpl w:val="A0C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93A94"/>
    <w:multiLevelType w:val="hybridMultilevel"/>
    <w:tmpl w:val="43022FE2"/>
    <w:lvl w:ilvl="0" w:tplc="4EC2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A0435A"/>
    <w:multiLevelType w:val="hybridMultilevel"/>
    <w:tmpl w:val="231C3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CBD25BC"/>
    <w:multiLevelType w:val="hybridMultilevel"/>
    <w:tmpl w:val="B614B4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F87A3F"/>
    <w:multiLevelType w:val="hybridMultilevel"/>
    <w:tmpl w:val="F798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76508"/>
    <w:multiLevelType w:val="multilevel"/>
    <w:tmpl w:val="30F8F958"/>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5ED4304C"/>
    <w:multiLevelType w:val="hybridMultilevel"/>
    <w:tmpl w:val="4FD6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03DD5"/>
    <w:multiLevelType w:val="multilevel"/>
    <w:tmpl w:val="AE72F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85260C"/>
    <w:multiLevelType w:val="multilevel"/>
    <w:tmpl w:val="9E22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4673F"/>
    <w:multiLevelType w:val="hybridMultilevel"/>
    <w:tmpl w:val="ADD44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2"/>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34B6"/>
    <w:rsid w:val="000434B6"/>
    <w:rsid w:val="00076D4E"/>
    <w:rsid w:val="000A2E18"/>
    <w:rsid w:val="000C392A"/>
    <w:rsid w:val="001C38DF"/>
    <w:rsid w:val="001C7BE8"/>
    <w:rsid w:val="00222E36"/>
    <w:rsid w:val="00297371"/>
    <w:rsid w:val="002A7DC7"/>
    <w:rsid w:val="002B3FF0"/>
    <w:rsid w:val="002E6EB4"/>
    <w:rsid w:val="00360B43"/>
    <w:rsid w:val="0040109F"/>
    <w:rsid w:val="00455094"/>
    <w:rsid w:val="00597A43"/>
    <w:rsid w:val="005C6965"/>
    <w:rsid w:val="006473C8"/>
    <w:rsid w:val="006D285F"/>
    <w:rsid w:val="006E510F"/>
    <w:rsid w:val="006F2217"/>
    <w:rsid w:val="006F4A6E"/>
    <w:rsid w:val="0080204D"/>
    <w:rsid w:val="0087724D"/>
    <w:rsid w:val="008A1EFA"/>
    <w:rsid w:val="00961ADB"/>
    <w:rsid w:val="00982D1D"/>
    <w:rsid w:val="00987667"/>
    <w:rsid w:val="00A85C50"/>
    <w:rsid w:val="00B22C90"/>
    <w:rsid w:val="00B65998"/>
    <w:rsid w:val="00B725F3"/>
    <w:rsid w:val="00BD763A"/>
    <w:rsid w:val="00C43E02"/>
    <w:rsid w:val="00C97154"/>
    <w:rsid w:val="00CD47EB"/>
    <w:rsid w:val="00D32B4C"/>
    <w:rsid w:val="00D359C0"/>
    <w:rsid w:val="00D74E90"/>
    <w:rsid w:val="00E462EF"/>
    <w:rsid w:val="00E6309D"/>
    <w:rsid w:val="00E63BF6"/>
    <w:rsid w:val="00E710BD"/>
    <w:rsid w:val="00EE105D"/>
    <w:rsid w:val="00F339D7"/>
    <w:rsid w:val="00F75A24"/>
    <w:rsid w:val="00F76DA3"/>
    <w:rsid w:val="00F77A1E"/>
    <w:rsid w:val="00F8309B"/>
    <w:rsid w:val="00FA6642"/>
    <w:rsid w:val="00FF59D4"/>
    <w:rsid w:val="00FF5E7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4B6"/>
    <w:rPr>
      <w:b/>
      <w:bCs/>
    </w:rPr>
  </w:style>
  <w:style w:type="character" w:customStyle="1" w:styleId="apple-converted-space">
    <w:name w:val="apple-converted-space"/>
    <w:basedOn w:val="DefaultParagraphFont"/>
    <w:rsid w:val="000434B6"/>
  </w:style>
  <w:style w:type="paragraph" w:styleId="ListParagraph">
    <w:name w:val="List Paragraph"/>
    <w:basedOn w:val="Normal"/>
    <w:uiPriority w:val="34"/>
    <w:qFormat/>
    <w:rsid w:val="006F4A6E"/>
    <w:pPr>
      <w:ind w:left="720"/>
      <w:contextualSpacing/>
    </w:pPr>
  </w:style>
  <w:style w:type="paragraph" w:customStyle="1" w:styleId="sectionintro">
    <w:name w:val="section_intro"/>
    <w:basedOn w:val="Normal"/>
    <w:rsid w:val="006F4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A6E"/>
    <w:rPr>
      <w:color w:val="0000FF"/>
      <w:u w:val="single"/>
    </w:rPr>
  </w:style>
  <w:style w:type="table" w:styleId="TableGrid">
    <w:name w:val="Table Grid"/>
    <w:basedOn w:val="TableNormal"/>
    <w:uiPriority w:val="59"/>
    <w:rsid w:val="00297371"/>
    <w:pPr>
      <w:spacing w:after="0" w:line="240" w:lineRule="auto"/>
    </w:pPr>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36"/>
  </w:style>
  <w:style w:type="paragraph" w:styleId="Footer">
    <w:name w:val="footer"/>
    <w:basedOn w:val="Normal"/>
    <w:link w:val="FooterChar"/>
    <w:uiPriority w:val="99"/>
    <w:unhideWhenUsed/>
    <w:rsid w:val="0022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36"/>
  </w:style>
  <w:style w:type="paragraph" w:styleId="BalloonText">
    <w:name w:val="Balloon Text"/>
    <w:basedOn w:val="Normal"/>
    <w:link w:val="BalloonTextChar"/>
    <w:uiPriority w:val="99"/>
    <w:semiHidden/>
    <w:unhideWhenUsed/>
    <w:rsid w:val="00BD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3A"/>
    <w:rPr>
      <w:rFonts w:ascii="Tahoma" w:hAnsi="Tahoma" w:cs="Tahoma"/>
      <w:sz w:val="16"/>
      <w:szCs w:val="16"/>
    </w:rPr>
  </w:style>
  <w:style w:type="character" w:styleId="Emphasis">
    <w:name w:val="Emphasis"/>
    <w:basedOn w:val="DefaultParagraphFont"/>
    <w:uiPriority w:val="20"/>
    <w:qFormat/>
    <w:rsid w:val="00B659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4B6"/>
    <w:rPr>
      <w:b/>
      <w:bCs/>
    </w:rPr>
  </w:style>
  <w:style w:type="character" w:customStyle="1" w:styleId="apple-converted-space">
    <w:name w:val="apple-converted-space"/>
    <w:basedOn w:val="DefaultParagraphFont"/>
    <w:rsid w:val="000434B6"/>
  </w:style>
  <w:style w:type="paragraph" w:styleId="ListParagraph">
    <w:name w:val="List Paragraph"/>
    <w:basedOn w:val="Normal"/>
    <w:uiPriority w:val="34"/>
    <w:qFormat/>
    <w:rsid w:val="006F4A6E"/>
    <w:pPr>
      <w:ind w:left="720"/>
      <w:contextualSpacing/>
    </w:pPr>
  </w:style>
  <w:style w:type="paragraph" w:customStyle="1" w:styleId="sectionintro">
    <w:name w:val="section_intro"/>
    <w:basedOn w:val="Normal"/>
    <w:rsid w:val="006F4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A6E"/>
    <w:rPr>
      <w:color w:val="0000FF"/>
      <w:u w:val="single"/>
    </w:rPr>
  </w:style>
  <w:style w:type="table" w:styleId="TableGrid">
    <w:name w:val="Table Grid"/>
    <w:basedOn w:val="TableNormal"/>
    <w:uiPriority w:val="59"/>
    <w:rsid w:val="00297371"/>
    <w:pPr>
      <w:spacing w:after="0" w:line="240" w:lineRule="auto"/>
    </w:pPr>
    <w:rPr>
      <w:lang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36"/>
  </w:style>
  <w:style w:type="paragraph" w:styleId="Footer">
    <w:name w:val="footer"/>
    <w:basedOn w:val="Normal"/>
    <w:link w:val="FooterChar"/>
    <w:uiPriority w:val="99"/>
    <w:unhideWhenUsed/>
    <w:rsid w:val="0022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36"/>
  </w:style>
  <w:style w:type="paragraph" w:styleId="BalloonText">
    <w:name w:val="Balloon Text"/>
    <w:basedOn w:val="Normal"/>
    <w:link w:val="BalloonTextChar"/>
    <w:uiPriority w:val="99"/>
    <w:semiHidden/>
    <w:unhideWhenUsed/>
    <w:rsid w:val="00BD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07323">
      <w:bodyDiv w:val="1"/>
      <w:marLeft w:val="0"/>
      <w:marRight w:val="0"/>
      <w:marTop w:val="0"/>
      <w:marBottom w:val="0"/>
      <w:divBdr>
        <w:top w:val="none" w:sz="0" w:space="0" w:color="auto"/>
        <w:left w:val="none" w:sz="0" w:space="0" w:color="auto"/>
        <w:bottom w:val="none" w:sz="0" w:space="0" w:color="auto"/>
        <w:right w:val="none" w:sz="0" w:space="0" w:color="auto"/>
      </w:divBdr>
    </w:div>
    <w:div w:id="309138309">
      <w:bodyDiv w:val="1"/>
      <w:marLeft w:val="0"/>
      <w:marRight w:val="0"/>
      <w:marTop w:val="0"/>
      <w:marBottom w:val="0"/>
      <w:divBdr>
        <w:top w:val="none" w:sz="0" w:space="0" w:color="auto"/>
        <w:left w:val="none" w:sz="0" w:space="0" w:color="auto"/>
        <w:bottom w:val="none" w:sz="0" w:space="0" w:color="auto"/>
        <w:right w:val="none" w:sz="0" w:space="0" w:color="auto"/>
      </w:divBdr>
    </w:div>
    <w:div w:id="964308633">
      <w:bodyDiv w:val="1"/>
      <w:marLeft w:val="0"/>
      <w:marRight w:val="0"/>
      <w:marTop w:val="0"/>
      <w:marBottom w:val="0"/>
      <w:divBdr>
        <w:top w:val="none" w:sz="0" w:space="0" w:color="auto"/>
        <w:left w:val="none" w:sz="0" w:space="0" w:color="auto"/>
        <w:bottom w:val="none" w:sz="0" w:space="0" w:color="auto"/>
        <w:right w:val="none" w:sz="0" w:space="0" w:color="auto"/>
      </w:divBdr>
    </w:div>
    <w:div w:id="1503740433">
      <w:bodyDiv w:val="1"/>
      <w:marLeft w:val="0"/>
      <w:marRight w:val="0"/>
      <w:marTop w:val="0"/>
      <w:marBottom w:val="0"/>
      <w:divBdr>
        <w:top w:val="none" w:sz="0" w:space="0" w:color="auto"/>
        <w:left w:val="none" w:sz="0" w:space="0" w:color="auto"/>
        <w:bottom w:val="none" w:sz="0" w:space="0" w:color="auto"/>
        <w:right w:val="none" w:sz="0" w:space="0" w:color="auto"/>
      </w:divBdr>
    </w:div>
    <w:div w:id="1549994954">
      <w:bodyDiv w:val="1"/>
      <w:marLeft w:val="0"/>
      <w:marRight w:val="0"/>
      <w:marTop w:val="0"/>
      <w:marBottom w:val="0"/>
      <w:divBdr>
        <w:top w:val="none" w:sz="0" w:space="0" w:color="auto"/>
        <w:left w:val="none" w:sz="0" w:space="0" w:color="auto"/>
        <w:bottom w:val="none" w:sz="0" w:space="0" w:color="auto"/>
        <w:right w:val="none" w:sz="0" w:space="0" w:color="auto"/>
      </w:divBdr>
    </w:div>
    <w:div w:id="1949242013">
      <w:bodyDiv w:val="1"/>
      <w:marLeft w:val="0"/>
      <w:marRight w:val="0"/>
      <w:marTop w:val="0"/>
      <w:marBottom w:val="0"/>
      <w:divBdr>
        <w:top w:val="none" w:sz="0" w:space="0" w:color="auto"/>
        <w:left w:val="none" w:sz="0" w:space="0" w:color="auto"/>
        <w:bottom w:val="none" w:sz="0" w:space="0" w:color="auto"/>
        <w:right w:val="none" w:sz="0" w:space="0" w:color="auto"/>
      </w:divBdr>
    </w:div>
    <w:div w:id="20106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pacific.unfpa.org/public/cache/offonce/pid/2350;jsessionid=830BF1EF4C915688B22360E072D1B59B.jahia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public/home/sitemap/icpd/International-Conference-on-Population-and-Development/ICPD-Summ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robangkok@unfpa.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nfpa.org/resources/p11-un-personal-history-form" TargetMode="External"/><Relationship Id="rId4" Type="http://schemas.openxmlformats.org/officeDocument/2006/relationships/webSettings" Target="webSettings.xml"/><Relationship Id="rId9" Type="http://schemas.openxmlformats.org/officeDocument/2006/relationships/hyperlink" Target="http://asiapacific.unfpa.org/resources/internship-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Kamma Blair</dc:creator>
  <cp:lastModifiedBy>tipmanee</cp:lastModifiedBy>
  <cp:revision>2</cp:revision>
  <cp:lastPrinted>2015-07-29T03:35:00Z</cp:lastPrinted>
  <dcterms:created xsi:type="dcterms:W3CDTF">2016-06-10T03:53:00Z</dcterms:created>
  <dcterms:modified xsi:type="dcterms:W3CDTF">2016-06-10T03:53:00Z</dcterms:modified>
</cp:coreProperties>
</file>